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AC" w:rsidRPr="00AF5A29" w:rsidRDefault="005A61AC" w:rsidP="00AF5A29">
      <w:pPr>
        <w:jc w:val="lowKashida"/>
      </w:pPr>
    </w:p>
    <w:p w:rsidR="00FA1C88" w:rsidRPr="00AF5A29" w:rsidRDefault="005A61AC" w:rsidP="00CD6B16">
      <w:pPr>
        <w:pStyle w:val="NoSpacing"/>
        <w:jc w:val="lowKashida"/>
        <w:rPr>
          <w:rFonts w:asciiTheme="minorHAnsi" w:hAnsiTheme="minorHAnsi"/>
          <w:b/>
        </w:rPr>
      </w:pPr>
      <w:r w:rsidRPr="00AF5A29">
        <w:rPr>
          <w:rFonts w:asciiTheme="minorHAnsi" w:hAnsiTheme="minorHAnsi"/>
          <w:b/>
        </w:rPr>
        <w:t xml:space="preserve">“ARIANA AFGHAN AIRLINES” </w:t>
      </w:r>
      <w:r w:rsidRPr="00AF5A29">
        <w:rPr>
          <w:rFonts w:asciiTheme="minorHAnsi" w:hAnsiTheme="minorHAnsi"/>
          <w:bCs/>
        </w:rPr>
        <w:t xml:space="preserve">with its registered office at Char </w:t>
      </w:r>
      <w:proofErr w:type="spellStart"/>
      <w:r w:rsidRPr="00AF5A29">
        <w:rPr>
          <w:rFonts w:asciiTheme="minorHAnsi" w:hAnsiTheme="minorHAnsi"/>
          <w:bCs/>
        </w:rPr>
        <w:t>Rahi</w:t>
      </w:r>
      <w:proofErr w:type="spellEnd"/>
      <w:r w:rsidRPr="00AF5A29">
        <w:rPr>
          <w:rFonts w:asciiTheme="minorHAnsi" w:hAnsiTheme="minorHAnsi"/>
          <w:bCs/>
        </w:rPr>
        <w:t xml:space="preserve"> </w:t>
      </w:r>
      <w:proofErr w:type="spellStart"/>
      <w:r w:rsidRPr="00AF5A29">
        <w:rPr>
          <w:rFonts w:asciiTheme="minorHAnsi" w:hAnsiTheme="minorHAnsi"/>
          <w:bCs/>
        </w:rPr>
        <w:t>Shashid</w:t>
      </w:r>
      <w:proofErr w:type="spellEnd"/>
      <w:r w:rsidRPr="00AF5A29">
        <w:rPr>
          <w:rFonts w:asciiTheme="minorHAnsi" w:hAnsiTheme="minorHAnsi"/>
          <w:bCs/>
        </w:rPr>
        <w:t xml:space="preserve">, </w:t>
      </w:r>
      <w:proofErr w:type="spellStart"/>
      <w:r w:rsidRPr="00AF5A29">
        <w:rPr>
          <w:rFonts w:asciiTheme="minorHAnsi" w:hAnsiTheme="minorHAnsi"/>
          <w:bCs/>
        </w:rPr>
        <w:t>Shahr</w:t>
      </w:r>
      <w:proofErr w:type="spellEnd"/>
      <w:r w:rsidRPr="00AF5A29">
        <w:rPr>
          <w:rFonts w:asciiTheme="minorHAnsi" w:hAnsiTheme="minorHAnsi"/>
          <w:bCs/>
        </w:rPr>
        <w:t>-e-</w:t>
      </w:r>
      <w:proofErr w:type="spellStart"/>
      <w:r w:rsidRPr="00AF5A29">
        <w:rPr>
          <w:rFonts w:asciiTheme="minorHAnsi" w:hAnsiTheme="minorHAnsi"/>
          <w:bCs/>
        </w:rPr>
        <w:t>Naw</w:t>
      </w:r>
      <w:proofErr w:type="spellEnd"/>
      <w:r w:rsidRPr="00AF5A29">
        <w:rPr>
          <w:rFonts w:asciiTheme="minorHAnsi" w:hAnsiTheme="minorHAnsi"/>
          <w:bCs/>
        </w:rPr>
        <w:t>, Kabul, Afghanistan</w:t>
      </w:r>
      <w:r w:rsidRPr="00AF5A29" w:rsidDel="00191637">
        <w:rPr>
          <w:rFonts w:asciiTheme="minorHAnsi" w:hAnsiTheme="minorHAnsi"/>
          <w:b/>
          <w:highlight w:val="yellow"/>
        </w:rPr>
        <w:t xml:space="preserve"> </w:t>
      </w:r>
    </w:p>
    <w:p w:rsidR="00D7318C" w:rsidRPr="00AF5A29" w:rsidRDefault="00D7318C" w:rsidP="00AF5A29">
      <w:pPr>
        <w:jc w:val="lowKashida"/>
        <w:rPr>
          <w:b/>
          <w:bCs/>
        </w:rPr>
      </w:pPr>
      <w:proofErr w:type="spellStart"/>
      <w:r w:rsidRPr="00AF5A29">
        <w:rPr>
          <w:b/>
          <w:bCs/>
        </w:rPr>
        <w:t>ToR</w:t>
      </w:r>
      <w:proofErr w:type="spellEnd"/>
      <w:r w:rsidRPr="00AF5A29">
        <w:rPr>
          <w:b/>
          <w:bCs/>
        </w:rPr>
        <w:t xml:space="preserve"> and Evaluation Criteria for Cloud Technology Based Airline Software Service Build and Management</w:t>
      </w:r>
    </w:p>
    <w:p w:rsidR="00D74EF3" w:rsidRPr="00AF5A29" w:rsidRDefault="003C4039" w:rsidP="00AF5A29">
      <w:pPr>
        <w:jc w:val="lowKashida"/>
        <w:rPr>
          <w:b/>
          <w:bCs/>
        </w:rPr>
      </w:pPr>
      <w:r w:rsidRPr="00AF5A29">
        <w:rPr>
          <w:b/>
          <w:bCs/>
        </w:rPr>
        <w:t xml:space="preserve">Annex </w:t>
      </w:r>
      <w:r w:rsidR="005C2467">
        <w:rPr>
          <w:b/>
          <w:bCs/>
        </w:rPr>
        <w:t>–</w:t>
      </w:r>
      <w:r w:rsidRPr="00AF5A29">
        <w:rPr>
          <w:b/>
          <w:bCs/>
        </w:rPr>
        <w:t xml:space="preserve"> A</w:t>
      </w:r>
      <w:r w:rsidR="005C2467">
        <w:rPr>
          <w:b/>
          <w:bCs/>
        </w:rPr>
        <w:t xml:space="preserve"> for </w:t>
      </w:r>
      <w:r w:rsidR="005C2467">
        <w:rPr>
          <w:rFonts w:ascii="Calibri" w:hAnsi="Calibri" w:cs="Tahoma"/>
          <w:b/>
          <w:bCs/>
          <w:color w:val="FF0000"/>
          <w:lang w:val="en-GB"/>
        </w:rPr>
        <w:t>SBD 002</w:t>
      </w:r>
      <w:r w:rsidR="005C2467">
        <w:rPr>
          <w:rFonts w:ascii="Calibri" w:hAnsi="Calibri"/>
          <w:b/>
          <w:bCs/>
          <w:color w:val="FF0000"/>
          <w:shd w:val="clear" w:color="auto" w:fill="FFFFFF"/>
        </w:rPr>
        <w:t>-342-Bakhtar Afghan Airline</w:t>
      </w:r>
    </w:p>
    <w:p w:rsidR="00755560" w:rsidRDefault="00FA1C88" w:rsidP="00755560">
      <w:pPr>
        <w:pStyle w:val="ListParagraph"/>
        <w:numPr>
          <w:ilvl w:val="0"/>
          <w:numId w:val="24"/>
        </w:numPr>
        <w:jc w:val="lowKashida"/>
        <w:rPr>
          <w:b/>
          <w:bCs/>
        </w:rPr>
      </w:pPr>
      <w:r w:rsidRPr="00AF5A29">
        <w:rPr>
          <w:b/>
          <w:bCs/>
        </w:rPr>
        <w:t>Background</w:t>
      </w:r>
    </w:p>
    <w:p w:rsidR="0066402A" w:rsidRPr="0066402A" w:rsidRDefault="00106315" w:rsidP="00755560">
      <w:pPr>
        <w:pStyle w:val="ListParagraph"/>
        <w:numPr>
          <w:ilvl w:val="1"/>
          <w:numId w:val="37"/>
        </w:numPr>
        <w:jc w:val="lowKashida"/>
        <w:rPr>
          <w:b/>
          <w:bCs/>
        </w:rPr>
      </w:pPr>
      <w:r w:rsidRPr="0066402A">
        <w:t>Ariana Afghan Airline (AAA) is a State-Owned-Company operating in accordance with Afghan laws, Afghanistan Civil Aviation regulations, ICAO standards and re</w:t>
      </w:r>
      <w:r w:rsidR="00CD6B16" w:rsidRPr="0066402A">
        <w:t xml:space="preserve">commendations, and IATA rules. </w:t>
      </w:r>
      <w:r w:rsidRPr="0066402A">
        <w:t>Ariana Afghan Airlines Co. Ltd is the oldest airline of Afghanistan and serves as the country's national carrier, established on 27</w:t>
      </w:r>
      <w:r w:rsidRPr="0066402A">
        <w:rPr>
          <w:vertAlign w:val="superscript"/>
        </w:rPr>
        <w:t>th</w:t>
      </w:r>
      <w:r w:rsidRPr="0066402A">
        <w:t xml:space="preserve"> January 1955. AAA is rich in history and proudly offers their passengers a well-maintained air fleet, convenient routes, attractive prices, and the best of traditional Afghan hospitality.</w:t>
      </w:r>
      <w:r w:rsidR="00755560" w:rsidRPr="0066402A">
        <w:t xml:space="preserve"> </w:t>
      </w:r>
      <w:r w:rsidRPr="0066402A">
        <w:t>In 1957 an agreement was negotiated between the Royal Afghan Government and the United States International Co-Operation Administration (ICA) to create a partnership with a leading American airline company. Ariana was reincorporated as a limited Liability Company with 51% of the shares owned by various entitles of the Afghan Government, and the remaining 49% acquired by Pan American World Airways. This partnership had two objectives - to operate the airline profitably and to train Afghan employees to eventua</w:t>
      </w:r>
      <w:r w:rsidR="006F1CC5" w:rsidRPr="0066402A">
        <w:t>lly fulfil all operational and M</w:t>
      </w:r>
      <w:r w:rsidRPr="0066402A">
        <w:t>anagement roles. This meant years of training and development, and to a major extent, both objectives were accomplished. Initially staffed with foreign pilots and mechanics when the airline first began, AAA’s major personnel is now comprised of local Afghan trained professionals.</w:t>
      </w:r>
      <w:r w:rsidR="00755560" w:rsidRPr="0066402A">
        <w:t xml:space="preserve"> </w:t>
      </w:r>
      <w:r w:rsidRPr="0066402A">
        <w:t>The company used to be one of the popular carriers in the region as well as in the world with flights to most of the countries in the world including USA. However, past decades’ war has adversely impacted Ariana Afghan Airlines and hindered company’s competitive position in the air travel market. Nonetheless, Afghanistan is now making a new star after decade of disastrous years of conflict with the support of country leadership and international community. Currently, with base at Hamid Karzai International Airport (HKIA)-Kabul, AAA operates domestically and provides international linkages to countries such as China, India</w:t>
      </w:r>
      <w:r w:rsidR="00FC27EB" w:rsidRPr="0066402A">
        <w:t>, Russia</w:t>
      </w:r>
      <w:r w:rsidRPr="0066402A">
        <w:t>, Saudi Arabia, United Arab Emirates and Turkey.</w:t>
      </w:r>
      <w:r w:rsidR="00755560" w:rsidRPr="0066402A">
        <w:t xml:space="preserve"> </w:t>
      </w:r>
      <w:r w:rsidRPr="0066402A">
        <w:t xml:space="preserve">As of today, AAA is fully owned by the Afghan government. The company is governed by Board of Management, Board of Supervisors, Board of Directors and Board of Shareholders. The main shareholders of the company are Ministry of Finance, Ministry of Economy, Afghan National Bank and </w:t>
      </w:r>
      <w:proofErr w:type="spellStart"/>
      <w:r w:rsidRPr="0066402A">
        <w:t>Pashtany</w:t>
      </w:r>
      <w:proofErr w:type="spellEnd"/>
      <w:r w:rsidRPr="0066402A">
        <w:t xml:space="preserve"> Bank. </w:t>
      </w:r>
    </w:p>
    <w:p w:rsidR="0066402A" w:rsidRPr="0066402A" w:rsidRDefault="0066402A" w:rsidP="0066402A">
      <w:pPr>
        <w:jc w:val="lowKashida"/>
      </w:pPr>
    </w:p>
    <w:p w:rsidR="00AF5A29" w:rsidRPr="0066402A" w:rsidRDefault="00106315" w:rsidP="0066402A">
      <w:pPr>
        <w:jc w:val="lowKashida"/>
        <w:rPr>
          <w:b/>
          <w:bCs/>
        </w:rPr>
      </w:pPr>
      <w:r w:rsidRPr="0066402A">
        <w:t xml:space="preserve"> </w:t>
      </w:r>
    </w:p>
    <w:p w:rsidR="00D75058" w:rsidRPr="0066402A" w:rsidRDefault="00D7318C" w:rsidP="00D75058">
      <w:pPr>
        <w:pStyle w:val="Default"/>
        <w:numPr>
          <w:ilvl w:val="0"/>
          <w:numId w:val="24"/>
        </w:numPr>
        <w:jc w:val="lowKashida"/>
        <w:rPr>
          <w:rFonts w:asciiTheme="minorHAnsi" w:hAnsiTheme="minorHAnsi"/>
          <w:b/>
          <w:bCs/>
          <w:color w:val="auto"/>
          <w:sz w:val="22"/>
          <w:szCs w:val="22"/>
        </w:rPr>
      </w:pPr>
      <w:r w:rsidRPr="0066402A">
        <w:rPr>
          <w:rFonts w:asciiTheme="minorHAnsi" w:hAnsiTheme="minorHAnsi"/>
          <w:b/>
          <w:bCs/>
          <w:color w:val="auto"/>
          <w:sz w:val="22"/>
          <w:szCs w:val="22"/>
        </w:rPr>
        <w:t>Project Goals</w:t>
      </w:r>
      <w:r w:rsidR="009B29C1" w:rsidRPr="0066402A">
        <w:rPr>
          <w:rFonts w:asciiTheme="minorHAnsi" w:hAnsiTheme="minorHAnsi"/>
          <w:b/>
          <w:bCs/>
          <w:color w:val="auto"/>
          <w:sz w:val="22"/>
          <w:szCs w:val="22"/>
        </w:rPr>
        <w:t>:</w:t>
      </w:r>
    </w:p>
    <w:p w:rsidR="00CD6B16" w:rsidRPr="0066402A" w:rsidRDefault="009B29C1" w:rsidP="00CD6B16">
      <w:pPr>
        <w:pStyle w:val="Default"/>
        <w:numPr>
          <w:ilvl w:val="1"/>
          <w:numId w:val="35"/>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Ariana Afghan Airline wishes to configure </w:t>
      </w:r>
      <w:r w:rsidRPr="0066402A">
        <w:rPr>
          <w:rFonts w:asciiTheme="minorHAnsi" w:eastAsia="Times New Roman" w:hAnsiTheme="minorHAnsi" w:cs="Times New Roman"/>
          <w:color w:val="auto"/>
          <w:sz w:val="22"/>
          <w:szCs w:val="22"/>
        </w:rPr>
        <w:t>Cloud Technology Based Airline Software</w:t>
      </w:r>
      <w:r w:rsidRPr="0066402A">
        <w:rPr>
          <w:rFonts w:asciiTheme="minorHAnsi" w:hAnsiTheme="minorHAnsi"/>
          <w:color w:val="auto"/>
          <w:sz w:val="22"/>
          <w:szCs w:val="22"/>
        </w:rPr>
        <w:t xml:space="preserve"> infrastructure for their sister company </w:t>
      </w:r>
      <w:proofErr w:type="spellStart"/>
      <w:r w:rsidRPr="0066402A">
        <w:rPr>
          <w:rFonts w:asciiTheme="minorHAnsi" w:hAnsiTheme="minorHAnsi"/>
          <w:color w:val="auto"/>
          <w:sz w:val="22"/>
          <w:szCs w:val="22"/>
        </w:rPr>
        <w:t>Bakhtar</w:t>
      </w:r>
      <w:proofErr w:type="spellEnd"/>
      <w:r w:rsidRPr="0066402A">
        <w:rPr>
          <w:rFonts w:asciiTheme="minorHAnsi" w:hAnsiTheme="minorHAnsi"/>
          <w:color w:val="auto"/>
          <w:sz w:val="22"/>
          <w:szCs w:val="22"/>
        </w:rPr>
        <w:t xml:space="preserve"> Afghan Airl</w:t>
      </w:r>
      <w:r w:rsidR="00776611" w:rsidRPr="0066402A">
        <w:rPr>
          <w:rFonts w:asciiTheme="minorHAnsi" w:hAnsiTheme="minorHAnsi"/>
          <w:color w:val="auto"/>
          <w:sz w:val="22"/>
          <w:szCs w:val="22"/>
        </w:rPr>
        <w:t>ine</w:t>
      </w:r>
      <w:r w:rsidR="00CD6B16" w:rsidRPr="0066402A">
        <w:rPr>
          <w:rFonts w:asciiTheme="minorHAnsi" w:hAnsiTheme="minorHAnsi"/>
          <w:b/>
          <w:bCs/>
          <w:color w:val="auto"/>
          <w:sz w:val="22"/>
          <w:szCs w:val="22"/>
        </w:rPr>
        <w:t>.</w:t>
      </w:r>
    </w:p>
    <w:p w:rsidR="00CD6B16" w:rsidRPr="0066402A" w:rsidRDefault="009B29C1" w:rsidP="00CD6B16">
      <w:pPr>
        <w:pStyle w:val="Default"/>
        <w:numPr>
          <w:ilvl w:val="1"/>
          <w:numId w:val="35"/>
        </w:numPr>
        <w:jc w:val="lowKashida"/>
        <w:rPr>
          <w:rFonts w:asciiTheme="minorHAnsi" w:hAnsiTheme="minorHAnsi"/>
          <w:b/>
          <w:bCs/>
          <w:color w:val="auto"/>
          <w:sz w:val="22"/>
          <w:szCs w:val="22"/>
        </w:rPr>
      </w:pPr>
      <w:r w:rsidRPr="0066402A">
        <w:rPr>
          <w:rFonts w:asciiTheme="minorHAnsi" w:hAnsiTheme="minorHAnsi"/>
          <w:color w:val="auto"/>
          <w:sz w:val="22"/>
          <w:szCs w:val="22"/>
        </w:rPr>
        <w:t>Provide the best applications,</w:t>
      </w:r>
      <w:r w:rsidR="00CD6B16" w:rsidRPr="0066402A">
        <w:rPr>
          <w:rFonts w:asciiTheme="minorHAnsi" w:hAnsiTheme="minorHAnsi"/>
          <w:color w:val="auto"/>
          <w:sz w:val="22"/>
          <w:szCs w:val="22"/>
        </w:rPr>
        <w:t xml:space="preserve"> IT infrastructure and services.</w:t>
      </w:r>
    </w:p>
    <w:p w:rsidR="00CD6B16" w:rsidRPr="0066402A" w:rsidRDefault="009B29C1" w:rsidP="00CD6B16">
      <w:pPr>
        <w:pStyle w:val="Default"/>
        <w:numPr>
          <w:ilvl w:val="1"/>
          <w:numId w:val="35"/>
        </w:numPr>
        <w:jc w:val="lowKashida"/>
        <w:rPr>
          <w:rFonts w:asciiTheme="minorHAnsi" w:hAnsiTheme="minorHAnsi"/>
          <w:b/>
          <w:bCs/>
          <w:color w:val="auto"/>
          <w:sz w:val="22"/>
          <w:szCs w:val="22"/>
        </w:rPr>
      </w:pPr>
      <w:r w:rsidRPr="0066402A">
        <w:rPr>
          <w:rFonts w:asciiTheme="minorHAnsi" w:hAnsiTheme="minorHAnsi"/>
          <w:color w:val="auto"/>
          <w:sz w:val="22"/>
          <w:szCs w:val="22"/>
        </w:rPr>
        <w:t>Increase IT resilience, red</w:t>
      </w:r>
      <w:r w:rsidR="00CD6B16" w:rsidRPr="0066402A">
        <w:rPr>
          <w:rFonts w:asciiTheme="minorHAnsi" w:hAnsiTheme="minorHAnsi"/>
          <w:color w:val="auto"/>
          <w:sz w:val="22"/>
          <w:szCs w:val="22"/>
        </w:rPr>
        <w:t>uce risk, and increase security.</w:t>
      </w:r>
    </w:p>
    <w:p w:rsidR="00CD6B16" w:rsidRPr="0066402A" w:rsidRDefault="00CD6B16" w:rsidP="00CD6B16">
      <w:pPr>
        <w:pStyle w:val="Default"/>
        <w:numPr>
          <w:ilvl w:val="1"/>
          <w:numId w:val="35"/>
        </w:numPr>
        <w:jc w:val="lowKashida"/>
        <w:rPr>
          <w:rFonts w:asciiTheme="minorHAnsi" w:hAnsiTheme="minorHAnsi"/>
          <w:b/>
          <w:bCs/>
          <w:color w:val="auto"/>
          <w:sz w:val="22"/>
          <w:szCs w:val="22"/>
        </w:rPr>
      </w:pPr>
      <w:r w:rsidRPr="0066402A">
        <w:rPr>
          <w:rFonts w:asciiTheme="minorHAnsi" w:hAnsiTheme="minorHAnsi" w:cs="Times New Roman"/>
          <w:color w:val="auto"/>
          <w:sz w:val="22"/>
          <w:szCs w:val="22"/>
        </w:rPr>
        <w:lastRenderedPageBreak/>
        <w:t>Lower costs.</w:t>
      </w:r>
    </w:p>
    <w:p w:rsidR="009B29C1" w:rsidRPr="0066402A" w:rsidRDefault="009B29C1" w:rsidP="00776611">
      <w:pPr>
        <w:pStyle w:val="Default"/>
        <w:numPr>
          <w:ilvl w:val="1"/>
          <w:numId w:val="35"/>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Ariana Afghan Airline is seeking </w:t>
      </w:r>
      <w:r w:rsidR="00776611" w:rsidRPr="0066402A">
        <w:rPr>
          <w:rFonts w:asciiTheme="minorHAnsi" w:hAnsiTheme="minorHAnsi"/>
          <w:color w:val="auto"/>
          <w:sz w:val="22"/>
          <w:szCs w:val="22"/>
        </w:rPr>
        <w:t xml:space="preserve">a service provider for the </w:t>
      </w:r>
      <w:r w:rsidRPr="0066402A">
        <w:rPr>
          <w:rFonts w:asciiTheme="minorHAnsi" w:eastAsia="Times New Roman" w:hAnsiTheme="minorHAnsi" w:cs="Times New Roman"/>
          <w:color w:val="auto"/>
          <w:sz w:val="22"/>
          <w:szCs w:val="22"/>
        </w:rPr>
        <w:t xml:space="preserve">Cloud Technology Based Airline Software </w:t>
      </w:r>
      <w:r w:rsidRPr="0066402A">
        <w:rPr>
          <w:rFonts w:asciiTheme="minorHAnsi" w:hAnsiTheme="minorHAnsi"/>
          <w:color w:val="auto"/>
          <w:sz w:val="22"/>
          <w:szCs w:val="22"/>
        </w:rPr>
        <w:t xml:space="preserve"> </w:t>
      </w:r>
    </w:p>
    <w:p w:rsidR="00D75058" w:rsidRPr="0066402A" w:rsidRDefault="009B29C1" w:rsidP="00D75058">
      <w:pPr>
        <w:pStyle w:val="ListParagraph"/>
        <w:numPr>
          <w:ilvl w:val="0"/>
          <w:numId w:val="24"/>
        </w:numPr>
        <w:jc w:val="lowKashida"/>
        <w:rPr>
          <w:b/>
          <w:bCs/>
        </w:rPr>
      </w:pPr>
      <w:r w:rsidRPr="0066402A">
        <w:rPr>
          <w:b/>
          <w:bCs/>
        </w:rPr>
        <w:t>Purpose of Project</w:t>
      </w:r>
    </w:p>
    <w:p w:rsidR="009B29C1" w:rsidRPr="0066402A" w:rsidRDefault="009B29C1" w:rsidP="00CD6B16">
      <w:pPr>
        <w:pStyle w:val="ListParagraph"/>
        <w:numPr>
          <w:ilvl w:val="1"/>
          <w:numId w:val="29"/>
        </w:numPr>
        <w:jc w:val="lowKashida"/>
        <w:rPr>
          <w:b/>
          <w:bCs/>
        </w:rPr>
      </w:pPr>
      <w:r w:rsidRPr="0066402A">
        <w:t xml:space="preserve">Ariana Afghan Airline seeks the services of a highly qualified service provider in the field of Cloud Technology Based Airline </w:t>
      </w:r>
      <w:r w:rsidR="00AF5A29" w:rsidRPr="0066402A">
        <w:t>Software technology</w:t>
      </w:r>
      <w:r w:rsidRPr="0066402A">
        <w:t xml:space="preserve"> with demonstrated experience in building, migrating and managing enterprise infrastructures. The services provided will address two clusters of migration and management, one focusing on the cloud-based server infrastructure and the other focusing on the cloud-managed network infrastructure but Ariana Afghan Airline will accept proposals for package type of services.</w:t>
      </w:r>
    </w:p>
    <w:p w:rsidR="00AF5A29" w:rsidRPr="0066402A" w:rsidRDefault="00AF5A29" w:rsidP="00AF5A29">
      <w:pPr>
        <w:pStyle w:val="ListParagraph"/>
        <w:numPr>
          <w:ilvl w:val="0"/>
          <w:numId w:val="24"/>
        </w:numPr>
        <w:autoSpaceDE w:val="0"/>
        <w:autoSpaceDN w:val="0"/>
        <w:adjustRightInd w:val="0"/>
        <w:spacing w:after="0" w:line="240" w:lineRule="auto"/>
        <w:jc w:val="lowKashida"/>
        <w:rPr>
          <w:rFonts w:cs="Calibri"/>
        </w:rPr>
      </w:pPr>
      <w:r w:rsidRPr="0066402A">
        <w:rPr>
          <w:rFonts w:cs="Calibri"/>
          <w:b/>
          <w:bCs/>
        </w:rPr>
        <w:t>Scope of Work</w:t>
      </w:r>
    </w:p>
    <w:p w:rsidR="00AF5A29" w:rsidRPr="0066402A" w:rsidRDefault="009B29C1" w:rsidP="00AF5A29">
      <w:pPr>
        <w:pStyle w:val="ListParagraph"/>
        <w:numPr>
          <w:ilvl w:val="2"/>
          <w:numId w:val="28"/>
        </w:numPr>
        <w:autoSpaceDE w:val="0"/>
        <w:autoSpaceDN w:val="0"/>
        <w:adjustRightInd w:val="0"/>
        <w:spacing w:after="0" w:line="240" w:lineRule="auto"/>
        <w:jc w:val="lowKashida"/>
        <w:rPr>
          <w:rFonts w:cs="Calibri"/>
        </w:rPr>
      </w:pPr>
      <w:r w:rsidRPr="0066402A">
        <w:rPr>
          <w:rFonts w:cs="Calibri"/>
        </w:rPr>
        <w:t>Da</w:t>
      </w:r>
      <w:r w:rsidR="00AF5A29" w:rsidRPr="0066402A">
        <w:rPr>
          <w:rFonts w:cs="Calibri"/>
        </w:rPr>
        <w:t>ta Centre and Server Management</w:t>
      </w:r>
    </w:p>
    <w:p w:rsidR="00D75058" w:rsidRPr="0066402A" w:rsidRDefault="00D75058" w:rsidP="00D75058">
      <w:pPr>
        <w:pStyle w:val="ListParagraph"/>
        <w:autoSpaceDE w:val="0"/>
        <w:autoSpaceDN w:val="0"/>
        <w:adjustRightInd w:val="0"/>
        <w:spacing w:after="0" w:line="240" w:lineRule="auto"/>
        <w:ind w:left="1440"/>
        <w:jc w:val="lowKashida"/>
        <w:rPr>
          <w:rFonts w:cs="Calibri"/>
        </w:rPr>
      </w:pPr>
      <w:r w:rsidRPr="0066402A">
        <w:rPr>
          <w:rFonts w:cs="Calibri"/>
        </w:rPr>
        <w:t>Tasks in this group include:</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Acquiring cloud-</w:t>
      </w:r>
      <w:r w:rsidR="00AF5A29" w:rsidRPr="0066402A">
        <w:rPr>
          <w:rFonts w:cs="Calibri"/>
        </w:rPr>
        <w:t>based infrastructure-as-service</w:t>
      </w:r>
    </w:p>
    <w:p w:rsidR="00D75058" w:rsidRPr="0066402A" w:rsidRDefault="00D75058"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Assigning a DNS provider</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 xml:space="preserve">Providing directory services (Active Directory) </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 xml:space="preserve">Configuring data backup with low but cost-effective RTOs and RPOs. </w:t>
      </w:r>
    </w:p>
    <w:p w:rsidR="00D75058" w:rsidRPr="0066402A" w:rsidRDefault="009B29C1" w:rsidP="00354514">
      <w:pPr>
        <w:pStyle w:val="ListParagraph"/>
        <w:numPr>
          <w:ilvl w:val="2"/>
          <w:numId w:val="28"/>
        </w:numPr>
        <w:autoSpaceDE w:val="0"/>
        <w:autoSpaceDN w:val="0"/>
        <w:adjustRightInd w:val="0"/>
        <w:spacing w:after="0" w:line="240" w:lineRule="auto"/>
        <w:jc w:val="lowKashida"/>
        <w:rPr>
          <w:rFonts w:cs="Calibri"/>
        </w:rPr>
      </w:pPr>
      <w:r w:rsidRPr="0066402A">
        <w:rPr>
          <w:rFonts w:cs="Calibri"/>
        </w:rPr>
        <w:t>Migrating servers from the local data ce</w:t>
      </w:r>
      <w:r w:rsidR="00354514" w:rsidRPr="0066402A">
        <w:rPr>
          <w:rFonts w:cs="Calibri"/>
        </w:rPr>
        <w:t>nter to the new hosting service.</w:t>
      </w:r>
      <w:r w:rsidR="00354514" w:rsidRPr="0066402A">
        <w:t xml:space="preserve"> </w:t>
      </w:r>
      <w:r w:rsidR="00354514" w:rsidRPr="0066402A">
        <w:rPr>
          <w:rFonts w:cs="Calibri"/>
        </w:rPr>
        <w:t>Software provider should provide data migration facilities whenever required by airline.</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 xml:space="preserve">Implementing connectivity (VPN for HQ) </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 xml:space="preserve">Ensuring business continuity for the hosted servers with failover less than 30 minutes. </w:t>
      </w:r>
    </w:p>
    <w:p w:rsidR="00D75058"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Provi</w:t>
      </w:r>
      <w:r w:rsidR="00AF5A29" w:rsidRPr="0066402A">
        <w:rPr>
          <w:rFonts w:cs="Calibri"/>
        </w:rPr>
        <w:t>ding disaster recovery services</w:t>
      </w:r>
    </w:p>
    <w:p w:rsidR="009B29C1" w:rsidRPr="0066402A" w:rsidRDefault="009B29C1" w:rsidP="00D75058">
      <w:pPr>
        <w:pStyle w:val="ListParagraph"/>
        <w:numPr>
          <w:ilvl w:val="2"/>
          <w:numId w:val="28"/>
        </w:numPr>
        <w:autoSpaceDE w:val="0"/>
        <w:autoSpaceDN w:val="0"/>
        <w:adjustRightInd w:val="0"/>
        <w:spacing w:after="0" w:line="240" w:lineRule="auto"/>
        <w:jc w:val="lowKashida"/>
        <w:rPr>
          <w:rFonts w:cs="Calibri"/>
        </w:rPr>
      </w:pPr>
      <w:r w:rsidRPr="0066402A">
        <w:rPr>
          <w:rFonts w:cs="Calibri"/>
        </w:rPr>
        <w:t xml:space="preserve">Manage the servers and services in the data center on an ongoing basis </w:t>
      </w:r>
    </w:p>
    <w:p w:rsidR="00354514" w:rsidRPr="0066402A" w:rsidRDefault="00354514" w:rsidP="00354514">
      <w:pPr>
        <w:pStyle w:val="ListParagraph"/>
        <w:numPr>
          <w:ilvl w:val="2"/>
          <w:numId w:val="28"/>
        </w:numPr>
        <w:autoSpaceDE w:val="0"/>
        <w:autoSpaceDN w:val="0"/>
        <w:adjustRightInd w:val="0"/>
        <w:spacing w:after="0" w:line="240" w:lineRule="auto"/>
        <w:jc w:val="lowKashida"/>
        <w:rPr>
          <w:rFonts w:cs="Calibri"/>
        </w:rPr>
      </w:pPr>
      <w:r w:rsidRPr="0066402A">
        <w:rPr>
          <w:rFonts w:cs="Calibri"/>
        </w:rPr>
        <w:t>Software should be compatible</w:t>
      </w:r>
      <w:r w:rsidR="001E35C8">
        <w:rPr>
          <w:rFonts w:cs="Calibri"/>
        </w:rPr>
        <w:t xml:space="preserve"> with other software </w:t>
      </w:r>
      <w:r w:rsidR="001E35C8" w:rsidRPr="005C2467">
        <w:rPr>
          <w:rFonts w:cs="Calibri"/>
        </w:rPr>
        <w:t>such as</w:t>
      </w:r>
      <w:r w:rsidRPr="005C2467">
        <w:rPr>
          <w:rFonts w:cs="Calibri"/>
        </w:rPr>
        <w:t xml:space="preserve"> </w:t>
      </w:r>
      <w:r w:rsidRPr="0066402A">
        <w:rPr>
          <w:rFonts w:cs="Calibri"/>
        </w:rPr>
        <w:t>API integration</w:t>
      </w:r>
    </w:p>
    <w:p w:rsidR="00354514" w:rsidRPr="0066402A" w:rsidRDefault="00354514" w:rsidP="00354514">
      <w:pPr>
        <w:pStyle w:val="ListParagraph"/>
        <w:numPr>
          <w:ilvl w:val="2"/>
          <w:numId w:val="28"/>
        </w:numPr>
        <w:autoSpaceDE w:val="0"/>
        <w:autoSpaceDN w:val="0"/>
        <w:adjustRightInd w:val="0"/>
        <w:spacing w:after="0" w:line="240" w:lineRule="auto"/>
        <w:jc w:val="lowKashida"/>
        <w:rPr>
          <w:rFonts w:cs="Calibri"/>
        </w:rPr>
      </w:pPr>
      <w:r w:rsidRPr="0066402A">
        <w:rPr>
          <w:rFonts w:cs="Calibri"/>
        </w:rPr>
        <w:t>Service provider should trained airline software administrator and provide him all the rights which require to handle software functionality completely.</w:t>
      </w:r>
    </w:p>
    <w:p w:rsidR="009B29C1" w:rsidRDefault="00354514" w:rsidP="0066402A">
      <w:pPr>
        <w:pStyle w:val="ListParagraph"/>
        <w:numPr>
          <w:ilvl w:val="2"/>
          <w:numId w:val="28"/>
        </w:numPr>
        <w:autoSpaceDE w:val="0"/>
        <w:autoSpaceDN w:val="0"/>
        <w:adjustRightInd w:val="0"/>
        <w:spacing w:after="0" w:line="240" w:lineRule="auto"/>
        <w:jc w:val="lowKashida"/>
        <w:rPr>
          <w:rFonts w:cs="Calibri"/>
        </w:rPr>
      </w:pPr>
      <w:r w:rsidRPr="0066402A">
        <w:rPr>
          <w:rFonts w:cs="Calibri"/>
        </w:rPr>
        <w:t>Data storage backup should be infinite and recoverable anytime required.</w:t>
      </w:r>
    </w:p>
    <w:p w:rsidR="001E35C8" w:rsidRPr="005C2467" w:rsidRDefault="001E35C8" w:rsidP="0066402A">
      <w:pPr>
        <w:pStyle w:val="ListParagraph"/>
        <w:numPr>
          <w:ilvl w:val="2"/>
          <w:numId w:val="28"/>
        </w:numPr>
        <w:autoSpaceDE w:val="0"/>
        <w:autoSpaceDN w:val="0"/>
        <w:adjustRightInd w:val="0"/>
        <w:spacing w:after="0" w:line="240" w:lineRule="auto"/>
        <w:jc w:val="lowKashida"/>
        <w:rPr>
          <w:rFonts w:cs="Calibri"/>
        </w:rPr>
      </w:pPr>
      <w:r w:rsidRPr="005C2467">
        <w:rPr>
          <w:rFonts w:cs="Calibri"/>
        </w:rPr>
        <w:t xml:space="preserve">Service provider should provide complete support during “GO LIVE”. </w:t>
      </w:r>
      <w:bookmarkStart w:id="0" w:name="_GoBack"/>
      <w:bookmarkEnd w:id="0"/>
    </w:p>
    <w:p w:rsidR="00AF5A29" w:rsidRPr="0066402A" w:rsidRDefault="00DC6C90" w:rsidP="00AF5A29">
      <w:pPr>
        <w:pStyle w:val="ListParagraph"/>
        <w:numPr>
          <w:ilvl w:val="0"/>
          <w:numId w:val="24"/>
        </w:numPr>
        <w:autoSpaceDE w:val="0"/>
        <w:autoSpaceDN w:val="0"/>
        <w:adjustRightInd w:val="0"/>
        <w:spacing w:after="0" w:line="240" w:lineRule="auto"/>
        <w:jc w:val="lowKashida"/>
        <w:rPr>
          <w:b/>
          <w:bCs/>
        </w:rPr>
      </w:pPr>
      <w:r w:rsidRPr="0066402A">
        <w:rPr>
          <w:b/>
          <w:bCs/>
        </w:rPr>
        <w:t>Project Management</w:t>
      </w:r>
    </w:p>
    <w:p w:rsidR="00AF5A29" w:rsidRPr="0066402A" w:rsidRDefault="00DC6C90" w:rsidP="00AF5A29">
      <w:pPr>
        <w:pStyle w:val="ListParagraph"/>
        <w:numPr>
          <w:ilvl w:val="1"/>
          <w:numId w:val="27"/>
        </w:numPr>
        <w:autoSpaceDE w:val="0"/>
        <w:autoSpaceDN w:val="0"/>
        <w:adjustRightInd w:val="0"/>
        <w:spacing w:after="0" w:line="240" w:lineRule="auto"/>
        <w:jc w:val="lowKashida"/>
        <w:rPr>
          <w:b/>
          <w:bCs/>
        </w:rPr>
      </w:pPr>
      <w:r w:rsidRPr="0066402A">
        <w:rPr>
          <w:rFonts w:cs="Calibri"/>
        </w:rPr>
        <w:t xml:space="preserve">Provide as part of the proposal a schedule for implementation and management </w:t>
      </w:r>
    </w:p>
    <w:p w:rsidR="00AF5A29" w:rsidRPr="0066402A" w:rsidRDefault="00DC6C90" w:rsidP="00AF5A29">
      <w:pPr>
        <w:pStyle w:val="ListParagraph"/>
        <w:numPr>
          <w:ilvl w:val="1"/>
          <w:numId w:val="27"/>
        </w:numPr>
        <w:autoSpaceDE w:val="0"/>
        <w:autoSpaceDN w:val="0"/>
        <w:adjustRightInd w:val="0"/>
        <w:spacing w:after="0" w:line="240" w:lineRule="auto"/>
        <w:jc w:val="lowKashida"/>
        <w:rPr>
          <w:b/>
          <w:bCs/>
        </w:rPr>
      </w:pPr>
      <w:r w:rsidRPr="0066402A">
        <w:rPr>
          <w:rFonts w:cs="Calibri"/>
        </w:rPr>
        <w:t xml:space="preserve">Provide for regular project management meetings to measure progress and coordinate operations </w:t>
      </w:r>
    </w:p>
    <w:p w:rsidR="00AF5A29" w:rsidRPr="0066402A" w:rsidRDefault="00DC6C90" w:rsidP="00AF5A29">
      <w:pPr>
        <w:pStyle w:val="ListParagraph"/>
        <w:numPr>
          <w:ilvl w:val="1"/>
          <w:numId w:val="27"/>
        </w:numPr>
        <w:autoSpaceDE w:val="0"/>
        <w:autoSpaceDN w:val="0"/>
        <w:adjustRightInd w:val="0"/>
        <w:spacing w:after="0" w:line="240" w:lineRule="auto"/>
        <w:jc w:val="lowKashida"/>
        <w:rPr>
          <w:b/>
          <w:bCs/>
        </w:rPr>
      </w:pPr>
      <w:r w:rsidRPr="0066402A">
        <w:rPr>
          <w:rFonts w:cs="Calibri"/>
        </w:rPr>
        <w:t xml:space="preserve">Provide for detailed review of progress at agreed-upon milestones </w:t>
      </w:r>
    </w:p>
    <w:p w:rsidR="00DC6C90" w:rsidRPr="0066402A" w:rsidRDefault="00DC6C90" w:rsidP="00AF5A29">
      <w:pPr>
        <w:pStyle w:val="ListParagraph"/>
        <w:numPr>
          <w:ilvl w:val="1"/>
          <w:numId w:val="27"/>
        </w:numPr>
        <w:autoSpaceDE w:val="0"/>
        <w:autoSpaceDN w:val="0"/>
        <w:adjustRightInd w:val="0"/>
        <w:spacing w:after="0" w:line="240" w:lineRule="auto"/>
        <w:jc w:val="lowKashida"/>
        <w:rPr>
          <w:b/>
          <w:bCs/>
        </w:rPr>
      </w:pPr>
      <w:r w:rsidRPr="0066402A">
        <w:rPr>
          <w:rFonts w:cs="Calibri"/>
        </w:rPr>
        <w:t>Coordinate with any other vendors involved in the project, in</w:t>
      </w:r>
      <w:r w:rsidR="00D75058" w:rsidRPr="0066402A">
        <w:rPr>
          <w:rFonts w:cs="Calibri"/>
        </w:rPr>
        <w:t xml:space="preserve">cluding the existing vendor and </w:t>
      </w:r>
      <w:r w:rsidRPr="0066402A">
        <w:rPr>
          <w:rFonts w:cs="Calibri"/>
        </w:rPr>
        <w:t xml:space="preserve">any other consultants, to ensure necessary connectivity and functionality. e.g. connectivity and directory services among the data Centre and the offices </w:t>
      </w:r>
    </w:p>
    <w:p w:rsidR="00D75058" w:rsidRPr="0066402A" w:rsidRDefault="00DC6C90" w:rsidP="00D75058">
      <w:pPr>
        <w:pStyle w:val="ListParagraph"/>
        <w:numPr>
          <w:ilvl w:val="0"/>
          <w:numId w:val="27"/>
        </w:numPr>
        <w:autoSpaceDE w:val="0"/>
        <w:autoSpaceDN w:val="0"/>
        <w:adjustRightInd w:val="0"/>
        <w:spacing w:after="0" w:line="240" w:lineRule="auto"/>
        <w:jc w:val="lowKashida"/>
        <w:rPr>
          <w:b/>
          <w:bCs/>
        </w:rPr>
      </w:pPr>
      <w:r w:rsidRPr="0066402A">
        <w:rPr>
          <w:b/>
          <w:bCs/>
        </w:rPr>
        <w:t>Post implementation</w:t>
      </w:r>
    </w:p>
    <w:p w:rsidR="00D75058" w:rsidRPr="0066402A" w:rsidRDefault="00DC6C90" w:rsidP="00D75058">
      <w:pPr>
        <w:pStyle w:val="ListParagraph"/>
        <w:numPr>
          <w:ilvl w:val="1"/>
          <w:numId w:val="27"/>
        </w:numPr>
        <w:autoSpaceDE w:val="0"/>
        <w:autoSpaceDN w:val="0"/>
        <w:adjustRightInd w:val="0"/>
        <w:spacing w:after="0" w:line="240" w:lineRule="auto"/>
        <w:jc w:val="lowKashida"/>
        <w:rPr>
          <w:b/>
          <w:bCs/>
        </w:rPr>
      </w:pPr>
      <w:r w:rsidRPr="0066402A">
        <w:rPr>
          <w:rFonts w:cs="Calibri"/>
        </w:rPr>
        <w:t xml:space="preserve">Provide as part of the proposal a schedule for ongoing management and maintenance </w:t>
      </w:r>
    </w:p>
    <w:p w:rsidR="00D75058" w:rsidRPr="0066402A" w:rsidRDefault="00DC6C90" w:rsidP="00D75058">
      <w:pPr>
        <w:pStyle w:val="ListParagraph"/>
        <w:numPr>
          <w:ilvl w:val="1"/>
          <w:numId w:val="27"/>
        </w:numPr>
        <w:autoSpaceDE w:val="0"/>
        <w:autoSpaceDN w:val="0"/>
        <w:adjustRightInd w:val="0"/>
        <w:spacing w:after="0" w:line="240" w:lineRule="auto"/>
        <w:jc w:val="lowKashida"/>
        <w:rPr>
          <w:b/>
          <w:bCs/>
        </w:rPr>
      </w:pPr>
      <w:r w:rsidRPr="0066402A">
        <w:rPr>
          <w:rFonts w:cs="Calibri"/>
        </w:rPr>
        <w:t>Provide an estimate of ongoing costs, including labor, any licenses, and any other costs</w:t>
      </w:r>
      <w:r w:rsidR="00D75058" w:rsidRPr="0066402A">
        <w:rPr>
          <w:rFonts w:cs="Calibri"/>
        </w:rPr>
        <w:t>.</w:t>
      </w:r>
    </w:p>
    <w:p w:rsidR="00DC6C90" w:rsidRPr="0066402A" w:rsidRDefault="00DC6C90" w:rsidP="00D75058">
      <w:pPr>
        <w:autoSpaceDE w:val="0"/>
        <w:autoSpaceDN w:val="0"/>
        <w:adjustRightInd w:val="0"/>
        <w:spacing w:after="0" w:line="240" w:lineRule="auto"/>
        <w:jc w:val="lowKashida"/>
        <w:rPr>
          <w:b/>
          <w:bCs/>
        </w:rPr>
      </w:pPr>
      <w:r w:rsidRPr="0066402A">
        <w:rPr>
          <w:rFonts w:cs="Calibri"/>
        </w:rPr>
        <w:t xml:space="preserve"> </w:t>
      </w:r>
    </w:p>
    <w:p w:rsidR="00D75058" w:rsidRPr="0066402A" w:rsidRDefault="00DC6C90" w:rsidP="00D75058">
      <w:pPr>
        <w:pStyle w:val="ListParagraph"/>
        <w:numPr>
          <w:ilvl w:val="0"/>
          <w:numId w:val="27"/>
        </w:numPr>
        <w:autoSpaceDE w:val="0"/>
        <w:autoSpaceDN w:val="0"/>
        <w:adjustRightInd w:val="0"/>
        <w:spacing w:after="0" w:line="240" w:lineRule="auto"/>
        <w:jc w:val="lowKashida"/>
        <w:rPr>
          <w:b/>
          <w:bCs/>
        </w:rPr>
      </w:pPr>
      <w:r w:rsidRPr="0066402A">
        <w:rPr>
          <w:b/>
          <w:bCs/>
        </w:rPr>
        <w:t xml:space="preserve">Support from Ariana Afghan Airline </w:t>
      </w:r>
    </w:p>
    <w:p w:rsidR="00D75058" w:rsidRPr="0066402A" w:rsidRDefault="00DC6C90" w:rsidP="00D75058">
      <w:pPr>
        <w:pStyle w:val="ListParagraph"/>
        <w:numPr>
          <w:ilvl w:val="1"/>
          <w:numId w:val="27"/>
        </w:numPr>
        <w:autoSpaceDE w:val="0"/>
        <w:autoSpaceDN w:val="0"/>
        <w:adjustRightInd w:val="0"/>
        <w:spacing w:after="0" w:line="240" w:lineRule="auto"/>
        <w:jc w:val="lowKashida"/>
        <w:rPr>
          <w:b/>
          <w:bCs/>
        </w:rPr>
      </w:pPr>
      <w:r w:rsidRPr="0066402A">
        <w:t>Information about their existing operational processes and procedures that is required for understanding</w:t>
      </w:r>
      <w:r w:rsidR="00D75058" w:rsidRPr="0066402A">
        <w:t xml:space="preserve"> the infrastructure and its use.</w:t>
      </w:r>
    </w:p>
    <w:p w:rsidR="00D75058" w:rsidRPr="0066402A" w:rsidRDefault="00DC6C90" w:rsidP="00D75058">
      <w:pPr>
        <w:pStyle w:val="ListParagraph"/>
        <w:numPr>
          <w:ilvl w:val="1"/>
          <w:numId w:val="27"/>
        </w:numPr>
        <w:autoSpaceDE w:val="0"/>
        <w:autoSpaceDN w:val="0"/>
        <w:adjustRightInd w:val="0"/>
        <w:spacing w:after="0" w:line="240" w:lineRule="auto"/>
        <w:jc w:val="lowKashida"/>
        <w:rPr>
          <w:b/>
          <w:bCs/>
        </w:rPr>
      </w:pPr>
      <w:r w:rsidRPr="0066402A">
        <w:t xml:space="preserve">Information about the existing IT and related </w:t>
      </w:r>
      <w:r w:rsidR="00D75058" w:rsidRPr="0066402A">
        <w:t>infrastructure and applications.</w:t>
      </w:r>
    </w:p>
    <w:p w:rsidR="00D75058" w:rsidRPr="0066402A" w:rsidRDefault="00DC6C90" w:rsidP="00D75058">
      <w:pPr>
        <w:pStyle w:val="ListParagraph"/>
        <w:numPr>
          <w:ilvl w:val="1"/>
          <w:numId w:val="27"/>
        </w:numPr>
        <w:autoSpaceDE w:val="0"/>
        <w:autoSpaceDN w:val="0"/>
        <w:adjustRightInd w:val="0"/>
        <w:spacing w:after="0" w:line="240" w:lineRule="auto"/>
        <w:jc w:val="lowKashida"/>
        <w:rPr>
          <w:b/>
          <w:bCs/>
        </w:rPr>
      </w:pPr>
      <w:r w:rsidRPr="0066402A">
        <w:t>Adequate time with the relevant personnel for meetings and di</w:t>
      </w:r>
      <w:r w:rsidR="00D75058" w:rsidRPr="0066402A">
        <w:t>scussion, subject to due notice,</w:t>
      </w:r>
    </w:p>
    <w:p w:rsidR="00D75058" w:rsidRPr="0066402A" w:rsidRDefault="00DD08D5" w:rsidP="00D75058">
      <w:pPr>
        <w:pStyle w:val="ListParagraph"/>
        <w:numPr>
          <w:ilvl w:val="1"/>
          <w:numId w:val="27"/>
        </w:numPr>
        <w:autoSpaceDE w:val="0"/>
        <w:autoSpaceDN w:val="0"/>
        <w:adjustRightInd w:val="0"/>
        <w:spacing w:after="0" w:line="240" w:lineRule="auto"/>
        <w:jc w:val="lowKashida"/>
        <w:rPr>
          <w:b/>
          <w:bCs/>
        </w:rPr>
      </w:pPr>
      <w:r w:rsidRPr="0066402A">
        <w:rPr>
          <w:rFonts w:cs="Times New Roman"/>
        </w:rPr>
        <w:lastRenderedPageBreak/>
        <w:t xml:space="preserve">Reasonable space in </w:t>
      </w:r>
      <w:proofErr w:type="spellStart"/>
      <w:r w:rsidRPr="0066402A">
        <w:rPr>
          <w:rFonts w:cs="Times New Roman"/>
        </w:rPr>
        <w:t>Bakhtar</w:t>
      </w:r>
      <w:proofErr w:type="spellEnd"/>
      <w:r w:rsidRPr="0066402A">
        <w:rPr>
          <w:rFonts w:cs="Times New Roman"/>
        </w:rPr>
        <w:t xml:space="preserve"> Afghan Airline</w:t>
      </w:r>
      <w:r w:rsidR="00DC6C90" w:rsidRPr="0066402A">
        <w:rPr>
          <w:rFonts w:cs="Times New Roman"/>
        </w:rPr>
        <w:t xml:space="preserve"> offices w</w:t>
      </w:r>
      <w:r w:rsidR="00D75058" w:rsidRPr="0066402A">
        <w:rPr>
          <w:rFonts w:cs="Times New Roman"/>
        </w:rPr>
        <w:t>hile working on this assignment.</w:t>
      </w:r>
    </w:p>
    <w:p w:rsidR="00DD08D5" w:rsidRPr="0066402A" w:rsidRDefault="00DD08D5" w:rsidP="00D75058">
      <w:pPr>
        <w:pStyle w:val="ListParagraph"/>
        <w:numPr>
          <w:ilvl w:val="1"/>
          <w:numId w:val="27"/>
        </w:numPr>
        <w:autoSpaceDE w:val="0"/>
        <w:autoSpaceDN w:val="0"/>
        <w:adjustRightInd w:val="0"/>
        <w:spacing w:after="0" w:line="240" w:lineRule="auto"/>
        <w:jc w:val="lowKashida"/>
        <w:rPr>
          <w:b/>
          <w:bCs/>
        </w:rPr>
      </w:pPr>
      <w:r w:rsidRPr="0066402A">
        <w:rPr>
          <w:rFonts w:cs="Times New Roman"/>
        </w:rPr>
        <w:t xml:space="preserve">Any other data, service, facilities, etc. as mutually agreed </w:t>
      </w:r>
    </w:p>
    <w:p w:rsidR="00DD08D5" w:rsidRPr="0066402A" w:rsidRDefault="00DD08D5" w:rsidP="00AF5A29">
      <w:pPr>
        <w:pStyle w:val="Default"/>
        <w:jc w:val="lowKashida"/>
        <w:rPr>
          <w:rFonts w:asciiTheme="minorHAnsi" w:hAnsiTheme="minorHAnsi"/>
          <w:color w:val="auto"/>
          <w:sz w:val="22"/>
          <w:szCs w:val="22"/>
        </w:rPr>
      </w:pPr>
    </w:p>
    <w:p w:rsidR="00D75058" w:rsidRPr="0066402A" w:rsidRDefault="00DD08D5" w:rsidP="00D75058">
      <w:pPr>
        <w:pStyle w:val="Default"/>
        <w:numPr>
          <w:ilvl w:val="0"/>
          <w:numId w:val="27"/>
        </w:numPr>
        <w:jc w:val="lowKashida"/>
        <w:rPr>
          <w:rFonts w:asciiTheme="minorHAnsi" w:hAnsiTheme="minorHAnsi"/>
          <w:b/>
          <w:bCs/>
          <w:color w:val="auto"/>
          <w:sz w:val="22"/>
          <w:szCs w:val="22"/>
        </w:rPr>
      </w:pPr>
      <w:r w:rsidRPr="0066402A">
        <w:rPr>
          <w:rFonts w:asciiTheme="minorHAnsi" w:hAnsiTheme="minorHAnsi"/>
          <w:b/>
          <w:bCs/>
          <w:color w:val="auto"/>
          <w:sz w:val="22"/>
          <w:szCs w:val="22"/>
        </w:rPr>
        <w:t>Deliverables</w:t>
      </w:r>
    </w:p>
    <w:p w:rsidR="00D75058" w:rsidRPr="0066402A" w:rsidRDefault="00DD08D5" w:rsidP="00D75058">
      <w:pPr>
        <w:pStyle w:val="Default"/>
        <w:numPr>
          <w:ilvl w:val="1"/>
          <w:numId w:val="27"/>
        </w:numPr>
        <w:jc w:val="lowKashida"/>
        <w:rPr>
          <w:rFonts w:asciiTheme="minorHAnsi" w:hAnsiTheme="minorHAnsi"/>
          <w:b/>
          <w:bCs/>
          <w:color w:val="auto"/>
          <w:sz w:val="22"/>
          <w:szCs w:val="22"/>
        </w:rPr>
      </w:pPr>
      <w:r w:rsidRPr="0066402A">
        <w:rPr>
          <w:rFonts w:asciiTheme="minorHAnsi" w:hAnsiTheme="minorHAnsi"/>
          <w:color w:val="auto"/>
          <w:sz w:val="22"/>
          <w:szCs w:val="22"/>
        </w:rPr>
        <w:t>The Project Management Team (</w:t>
      </w:r>
      <w:r w:rsidR="00BA6382" w:rsidRPr="0066402A">
        <w:rPr>
          <w:rFonts w:asciiTheme="minorHAnsi" w:hAnsiTheme="minorHAnsi"/>
          <w:b/>
          <w:bCs/>
          <w:color w:val="auto"/>
          <w:sz w:val="22"/>
          <w:szCs w:val="22"/>
        </w:rPr>
        <w:t>see section 9</w:t>
      </w:r>
      <w:r w:rsidRPr="0066402A">
        <w:rPr>
          <w:rFonts w:asciiTheme="minorHAnsi" w:hAnsiTheme="minorHAnsi"/>
          <w:b/>
          <w:bCs/>
          <w:color w:val="auto"/>
          <w:sz w:val="22"/>
          <w:szCs w:val="22"/>
        </w:rPr>
        <w:t xml:space="preserve"> below</w:t>
      </w:r>
      <w:r w:rsidRPr="0066402A">
        <w:rPr>
          <w:rFonts w:asciiTheme="minorHAnsi" w:hAnsiTheme="minorHAnsi"/>
          <w:color w:val="auto"/>
          <w:sz w:val="22"/>
          <w:szCs w:val="22"/>
        </w:rPr>
        <w:t xml:space="preserve">) will provide monitoring and evaluation of the project by evaluating reports and documents submitted by Service Provider and conducting additional testing as necessary. The deliverables include: </w:t>
      </w:r>
    </w:p>
    <w:p w:rsidR="00D75058" w:rsidRPr="0066402A" w:rsidRDefault="00D75058"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Project Management Plan.</w:t>
      </w:r>
    </w:p>
    <w:p w:rsidR="00D75058"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Detailed Project P</w:t>
      </w:r>
      <w:r w:rsidR="00D75058" w:rsidRPr="0066402A">
        <w:rPr>
          <w:rFonts w:asciiTheme="minorHAnsi" w:hAnsiTheme="minorHAnsi"/>
          <w:color w:val="auto"/>
          <w:sz w:val="22"/>
          <w:szCs w:val="22"/>
        </w:rPr>
        <w:t>lan and Timeline.</w:t>
      </w:r>
    </w:p>
    <w:p w:rsidR="00D75058" w:rsidRPr="0066402A" w:rsidRDefault="00D75058"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Configuration Specification.</w:t>
      </w:r>
    </w:p>
    <w:p w:rsidR="00D75058" w:rsidRPr="0066402A" w:rsidRDefault="00D75058"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Provider Recommendations.</w:t>
      </w:r>
    </w:p>
    <w:p w:rsidR="00D75058"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Documentatio</w:t>
      </w:r>
      <w:r w:rsidR="00D75058" w:rsidRPr="0066402A">
        <w:rPr>
          <w:rFonts w:asciiTheme="minorHAnsi" w:hAnsiTheme="minorHAnsi"/>
          <w:color w:val="auto"/>
          <w:sz w:val="22"/>
          <w:szCs w:val="22"/>
        </w:rPr>
        <w:t>n Format Definition and Process.</w:t>
      </w:r>
    </w:p>
    <w:p w:rsidR="00D75058"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Revised Detailed Project P</w:t>
      </w:r>
      <w:r w:rsidR="00D75058" w:rsidRPr="0066402A">
        <w:rPr>
          <w:rFonts w:asciiTheme="minorHAnsi" w:hAnsiTheme="minorHAnsi"/>
          <w:color w:val="auto"/>
          <w:sz w:val="22"/>
          <w:szCs w:val="22"/>
        </w:rPr>
        <w:t>lan based on Selected Providers.</w:t>
      </w:r>
    </w:p>
    <w:p w:rsidR="00D75058"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Data Centre, Network Management and/or Technical Support Service Plan and </w:t>
      </w:r>
      <w:proofErr w:type="gramStart"/>
      <w:r w:rsidRPr="0066402A">
        <w:rPr>
          <w:rFonts w:asciiTheme="minorHAnsi" w:hAnsiTheme="minorHAnsi"/>
          <w:color w:val="auto"/>
          <w:sz w:val="22"/>
          <w:szCs w:val="22"/>
        </w:rPr>
        <w:t xml:space="preserve">SLAs </w:t>
      </w:r>
      <w:r w:rsidR="00D75058" w:rsidRPr="0066402A">
        <w:rPr>
          <w:rFonts w:asciiTheme="minorHAnsi" w:hAnsiTheme="minorHAnsi"/>
          <w:b/>
          <w:bCs/>
          <w:color w:val="auto"/>
          <w:sz w:val="22"/>
          <w:szCs w:val="22"/>
        </w:rPr>
        <w:t>.</w:t>
      </w:r>
      <w:proofErr w:type="gramEnd"/>
    </w:p>
    <w:p w:rsidR="00D75058"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Implementation Rep</w:t>
      </w:r>
      <w:r w:rsidR="00D75058" w:rsidRPr="0066402A">
        <w:rPr>
          <w:rFonts w:asciiTheme="minorHAnsi" w:hAnsiTheme="minorHAnsi"/>
          <w:color w:val="auto"/>
          <w:sz w:val="22"/>
          <w:szCs w:val="22"/>
        </w:rPr>
        <w:t>ort and Acceptance Testing Plan.</w:t>
      </w:r>
    </w:p>
    <w:p w:rsidR="00DD08D5" w:rsidRPr="0066402A" w:rsidRDefault="00DD08D5" w:rsidP="00D75058">
      <w:pPr>
        <w:pStyle w:val="Default"/>
        <w:numPr>
          <w:ilvl w:val="2"/>
          <w:numId w:val="31"/>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Documentation of Infrastructure Configuration and Operation </w:t>
      </w:r>
    </w:p>
    <w:p w:rsidR="00DD08D5" w:rsidRPr="0066402A" w:rsidRDefault="00DD08D5" w:rsidP="00AF5A29">
      <w:pPr>
        <w:pStyle w:val="Default"/>
        <w:jc w:val="lowKashida"/>
        <w:rPr>
          <w:rFonts w:asciiTheme="minorHAnsi" w:hAnsiTheme="minorHAnsi"/>
          <w:color w:val="auto"/>
          <w:sz w:val="22"/>
          <w:szCs w:val="22"/>
        </w:rPr>
      </w:pPr>
    </w:p>
    <w:p w:rsidR="00D75058" w:rsidRPr="0066402A" w:rsidRDefault="00DD08D5" w:rsidP="00D75058">
      <w:pPr>
        <w:pStyle w:val="Default"/>
        <w:numPr>
          <w:ilvl w:val="0"/>
          <w:numId w:val="27"/>
        </w:numPr>
        <w:jc w:val="lowKashida"/>
        <w:rPr>
          <w:rFonts w:asciiTheme="minorHAnsi" w:hAnsiTheme="minorHAnsi"/>
          <w:color w:val="auto"/>
          <w:sz w:val="22"/>
          <w:szCs w:val="22"/>
        </w:rPr>
      </w:pPr>
      <w:r w:rsidRPr="0066402A">
        <w:rPr>
          <w:rFonts w:asciiTheme="minorHAnsi" w:hAnsiTheme="minorHAnsi"/>
          <w:b/>
          <w:bCs/>
          <w:color w:val="auto"/>
          <w:sz w:val="22"/>
          <w:szCs w:val="22"/>
        </w:rPr>
        <w:t xml:space="preserve">Management and Organization </w:t>
      </w:r>
    </w:p>
    <w:p w:rsidR="00D75058" w:rsidRPr="0066402A" w:rsidRDefault="00253841" w:rsidP="00D75058">
      <w:pPr>
        <w:pStyle w:val="Default"/>
        <w:numPr>
          <w:ilvl w:val="1"/>
          <w:numId w:val="27"/>
        </w:numPr>
        <w:jc w:val="lowKashida"/>
        <w:rPr>
          <w:rFonts w:asciiTheme="minorHAnsi" w:hAnsiTheme="minorHAnsi"/>
          <w:color w:val="auto"/>
          <w:sz w:val="22"/>
          <w:szCs w:val="22"/>
        </w:rPr>
      </w:pPr>
      <w:r w:rsidRPr="0066402A">
        <w:rPr>
          <w:rFonts w:asciiTheme="minorHAnsi" w:hAnsiTheme="minorHAnsi"/>
          <w:color w:val="auto"/>
          <w:sz w:val="22"/>
          <w:szCs w:val="22"/>
        </w:rPr>
        <w:t xml:space="preserve">The project will be governed as follows: </w:t>
      </w:r>
    </w:p>
    <w:p w:rsidR="00D75058" w:rsidRPr="0066402A" w:rsidRDefault="00D75058" w:rsidP="00D75058">
      <w:pPr>
        <w:pStyle w:val="Default"/>
        <w:numPr>
          <w:ilvl w:val="2"/>
          <w:numId w:val="32"/>
        </w:numPr>
        <w:jc w:val="lowKashida"/>
        <w:rPr>
          <w:rFonts w:asciiTheme="minorHAnsi" w:hAnsiTheme="minorHAnsi"/>
          <w:color w:val="auto"/>
          <w:sz w:val="22"/>
          <w:szCs w:val="22"/>
        </w:rPr>
      </w:pPr>
      <w:r w:rsidRPr="0066402A">
        <w:rPr>
          <w:rFonts w:asciiTheme="minorHAnsi" w:hAnsiTheme="minorHAnsi"/>
          <w:color w:val="auto"/>
          <w:sz w:val="22"/>
          <w:szCs w:val="22"/>
        </w:rPr>
        <w:t>Project Sponsor.</w:t>
      </w:r>
    </w:p>
    <w:p w:rsidR="00D75058" w:rsidRPr="0066402A" w:rsidRDefault="00D75058" w:rsidP="00D75058">
      <w:pPr>
        <w:pStyle w:val="Default"/>
        <w:numPr>
          <w:ilvl w:val="2"/>
          <w:numId w:val="32"/>
        </w:numPr>
        <w:jc w:val="lowKashida"/>
        <w:rPr>
          <w:rFonts w:asciiTheme="minorHAnsi" w:hAnsiTheme="minorHAnsi"/>
          <w:color w:val="auto"/>
          <w:sz w:val="22"/>
          <w:szCs w:val="22"/>
        </w:rPr>
      </w:pPr>
      <w:r w:rsidRPr="0066402A">
        <w:rPr>
          <w:rFonts w:asciiTheme="minorHAnsi" w:hAnsiTheme="minorHAnsi"/>
          <w:color w:val="auto"/>
          <w:sz w:val="22"/>
          <w:szCs w:val="22"/>
        </w:rPr>
        <w:t>Project Management Team.</w:t>
      </w:r>
    </w:p>
    <w:p w:rsidR="00D75058" w:rsidRPr="0066402A" w:rsidRDefault="00253841" w:rsidP="00D75058">
      <w:pPr>
        <w:pStyle w:val="Default"/>
        <w:numPr>
          <w:ilvl w:val="2"/>
          <w:numId w:val="32"/>
        </w:numPr>
        <w:jc w:val="lowKashida"/>
        <w:rPr>
          <w:rFonts w:asciiTheme="minorHAnsi" w:hAnsiTheme="minorHAnsi"/>
          <w:color w:val="auto"/>
          <w:sz w:val="22"/>
          <w:szCs w:val="22"/>
        </w:rPr>
      </w:pPr>
      <w:r w:rsidRPr="0066402A">
        <w:rPr>
          <w:rFonts w:asciiTheme="minorHAnsi" w:hAnsiTheme="minorHAnsi"/>
          <w:color w:val="auto"/>
          <w:sz w:val="22"/>
          <w:szCs w:val="22"/>
        </w:rPr>
        <w:t>Servi</w:t>
      </w:r>
      <w:r w:rsidR="00D75058" w:rsidRPr="0066402A">
        <w:rPr>
          <w:rFonts w:asciiTheme="minorHAnsi" w:hAnsiTheme="minorHAnsi"/>
          <w:color w:val="auto"/>
          <w:sz w:val="22"/>
          <w:szCs w:val="22"/>
        </w:rPr>
        <w:t>ce Provider Firm Project Leader.</w:t>
      </w:r>
    </w:p>
    <w:p w:rsidR="00DD08D5" w:rsidRPr="0066402A" w:rsidRDefault="00253841" w:rsidP="00D75058">
      <w:pPr>
        <w:pStyle w:val="Default"/>
        <w:numPr>
          <w:ilvl w:val="2"/>
          <w:numId w:val="32"/>
        </w:numPr>
        <w:jc w:val="lowKashida"/>
        <w:rPr>
          <w:rFonts w:asciiTheme="minorHAnsi" w:hAnsiTheme="minorHAnsi"/>
          <w:color w:val="auto"/>
          <w:sz w:val="22"/>
          <w:szCs w:val="22"/>
        </w:rPr>
      </w:pPr>
      <w:r w:rsidRPr="0066402A">
        <w:rPr>
          <w:rFonts w:asciiTheme="minorHAnsi" w:hAnsiTheme="minorHAnsi"/>
          <w:color w:val="auto"/>
          <w:sz w:val="22"/>
          <w:szCs w:val="22"/>
        </w:rPr>
        <w:t xml:space="preserve">Project Team(s) </w:t>
      </w:r>
    </w:p>
    <w:p w:rsidR="00253841" w:rsidRPr="0066402A" w:rsidRDefault="00253841" w:rsidP="00AF5A29">
      <w:pPr>
        <w:pStyle w:val="Default"/>
        <w:jc w:val="lowKashida"/>
        <w:rPr>
          <w:rFonts w:asciiTheme="minorHAnsi" w:hAnsiTheme="minorHAnsi"/>
          <w:color w:val="auto"/>
          <w:sz w:val="22"/>
          <w:szCs w:val="22"/>
        </w:rPr>
      </w:pPr>
    </w:p>
    <w:p w:rsidR="00253841" w:rsidRPr="0066402A" w:rsidRDefault="00253841" w:rsidP="00D75058">
      <w:pPr>
        <w:pStyle w:val="Default"/>
        <w:numPr>
          <w:ilvl w:val="0"/>
          <w:numId w:val="32"/>
        </w:numPr>
        <w:jc w:val="lowKashida"/>
        <w:rPr>
          <w:rFonts w:asciiTheme="minorHAnsi" w:hAnsiTheme="minorHAnsi"/>
          <w:b/>
          <w:bCs/>
          <w:color w:val="auto"/>
          <w:sz w:val="22"/>
          <w:szCs w:val="22"/>
        </w:rPr>
      </w:pPr>
      <w:r w:rsidRPr="0066402A">
        <w:rPr>
          <w:rFonts w:asciiTheme="minorHAnsi" w:hAnsiTheme="minorHAnsi"/>
          <w:b/>
          <w:bCs/>
          <w:color w:val="auto"/>
          <w:sz w:val="22"/>
          <w:szCs w:val="22"/>
        </w:rPr>
        <w:t>Roles</w:t>
      </w:r>
    </w:p>
    <w:p w:rsidR="00253841" w:rsidRPr="0066402A" w:rsidRDefault="00253841" w:rsidP="00D75058">
      <w:pPr>
        <w:pStyle w:val="Default"/>
        <w:numPr>
          <w:ilvl w:val="1"/>
          <w:numId w:val="32"/>
        </w:numPr>
        <w:jc w:val="lowKashida"/>
        <w:rPr>
          <w:rFonts w:asciiTheme="minorHAnsi" w:hAnsiTheme="minorHAnsi"/>
          <w:b/>
          <w:bCs/>
          <w:color w:val="auto"/>
          <w:sz w:val="22"/>
          <w:szCs w:val="22"/>
        </w:rPr>
      </w:pPr>
      <w:r w:rsidRPr="0066402A">
        <w:rPr>
          <w:rFonts w:asciiTheme="minorHAnsi" w:hAnsiTheme="minorHAnsi"/>
          <w:b/>
          <w:bCs/>
          <w:color w:val="auto"/>
          <w:sz w:val="22"/>
          <w:szCs w:val="22"/>
        </w:rPr>
        <w:t>Project Sponsor (PS)</w:t>
      </w:r>
    </w:p>
    <w:p w:rsidR="00253841" w:rsidRPr="0066402A" w:rsidRDefault="00253841" w:rsidP="00D75058">
      <w:pPr>
        <w:pStyle w:val="Default"/>
        <w:numPr>
          <w:ilvl w:val="2"/>
          <w:numId w:val="32"/>
        </w:numPr>
        <w:jc w:val="lowKashida"/>
        <w:rPr>
          <w:rFonts w:asciiTheme="minorHAnsi" w:hAnsiTheme="minorHAnsi"/>
          <w:color w:val="auto"/>
          <w:sz w:val="22"/>
          <w:szCs w:val="22"/>
        </w:rPr>
      </w:pPr>
      <w:r w:rsidRPr="0066402A">
        <w:rPr>
          <w:rFonts w:asciiTheme="minorHAnsi" w:hAnsiTheme="minorHAnsi"/>
          <w:color w:val="auto"/>
          <w:sz w:val="22"/>
          <w:szCs w:val="22"/>
        </w:rPr>
        <w:t>The Project Sponsor, or his designated representatives, shall be the representative(s) of ARIANA AFGHAN AIRLINE for the project. The Project Sponsor will be the liaison between the Project Management Team and Ariana Afghan Airlines Management Committee (MC). He will communicate project status to MC, ensuring milestones are completed in a timely fashion, and providing the executive supervision of the employees assigned to the project. The Project Sponsor is expected to be Ariana Afghan Airline Information Technology Manager.</w:t>
      </w:r>
    </w:p>
    <w:p w:rsidR="00253841" w:rsidRPr="0066402A" w:rsidRDefault="00253841" w:rsidP="00AF5A29">
      <w:pPr>
        <w:pStyle w:val="Default"/>
        <w:jc w:val="lowKashida"/>
        <w:rPr>
          <w:rFonts w:asciiTheme="minorHAnsi" w:hAnsiTheme="minorHAnsi"/>
          <w:color w:val="auto"/>
          <w:sz w:val="22"/>
          <w:szCs w:val="22"/>
        </w:rPr>
      </w:pPr>
    </w:p>
    <w:p w:rsidR="00D75058" w:rsidRPr="0066402A" w:rsidRDefault="00253841" w:rsidP="00D75058">
      <w:pPr>
        <w:pStyle w:val="Default"/>
        <w:numPr>
          <w:ilvl w:val="1"/>
          <w:numId w:val="32"/>
        </w:numPr>
        <w:jc w:val="lowKashida"/>
        <w:rPr>
          <w:rFonts w:asciiTheme="minorHAnsi" w:hAnsiTheme="minorHAnsi"/>
          <w:b/>
          <w:bCs/>
          <w:color w:val="auto"/>
          <w:sz w:val="22"/>
          <w:szCs w:val="22"/>
        </w:rPr>
      </w:pPr>
      <w:r w:rsidRPr="0066402A">
        <w:rPr>
          <w:rFonts w:asciiTheme="minorHAnsi" w:hAnsiTheme="minorHAnsi"/>
          <w:b/>
          <w:bCs/>
          <w:color w:val="auto"/>
          <w:sz w:val="22"/>
          <w:szCs w:val="22"/>
        </w:rPr>
        <w:t>Project Management Team (PMT)</w:t>
      </w:r>
    </w:p>
    <w:p w:rsidR="00253841" w:rsidRPr="0066402A" w:rsidRDefault="00253841" w:rsidP="00D75058">
      <w:pPr>
        <w:pStyle w:val="Default"/>
        <w:numPr>
          <w:ilvl w:val="2"/>
          <w:numId w:val="33"/>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The Project Management Team shall consist of the Project Sponsor, any other Ariana Afghan Airline and </w:t>
      </w:r>
      <w:proofErr w:type="spellStart"/>
      <w:r w:rsidRPr="0066402A">
        <w:rPr>
          <w:rFonts w:asciiTheme="minorHAnsi" w:hAnsiTheme="minorHAnsi"/>
          <w:color w:val="auto"/>
          <w:sz w:val="22"/>
          <w:szCs w:val="22"/>
        </w:rPr>
        <w:t>Bakhtar</w:t>
      </w:r>
      <w:proofErr w:type="spellEnd"/>
      <w:r w:rsidRPr="0066402A">
        <w:rPr>
          <w:rFonts w:asciiTheme="minorHAnsi" w:hAnsiTheme="minorHAnsi"/>
          <w:color w:val="auto"/>
          <w:sz w:val="22"/>
          <w:szCs w:val="22"/>
        </w:rPr>
        <w:t xml:space="preserve"> afghan Airline employees or consultants designated by the Project Sponsor, the Project Leaders of any consulting firms awarded any of this project, and any other employees of the consulting firms designated by their Project Leaders. Key Ariana Afghan Airline responsibilities include the following:  </w:t>
      </w:r>
    </w:p>
    <w:p w:rsidR="00AF5A29" w:rsidRPr="0066402A" w:rsidRDefault="00AF5A29" w:rsidP="00AF5A29">
      <w:pPr>
        <w:autoSpaceDE w:val="0"/>
        <w:autoSpaceDN w:val="0"/>
        <w:adjustRightInd w:val="0"/>
        <w:spacing w:after="0" w:line="240" w:lineRule="auto"/>
        <w:jc w:val="lowKashida"/>
        <w:rPr>
          <w:rFonts w:cs="Times New Roman"/>
        </w:rPr>
      </w:pPr>
    </w:p>
    <w:p w:rsidR="00D75058"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rPr>
          <w:rFonts w:cs="Times New Roman"/>
        </w:rPr>
        <w:t xml:space="preserve">Provide vision and direction </w:t>
      </w:r>
    </w:p>
    <w:p w:rsidR="00D75058" w:rsidRPr="0066402A" w:rsidRDefault="00D75058" w:rsidP="00D75058">
      <w:pPr>
        <w:pStyle w:val="ListParagraph"/>
      </w:pPr>
    </w:p>
    <w:p w:rsidR="00D75058"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t xml:space="preserve">Approve the implementation schedule and project plan as well as all changes to the schedule and plan. </w:t>
      </w:r>
    </w:p>
    <w:p w:rsidR="00D75058" w:rsidRPr="0066402A" w:rsidRDefault="00D75058" w:rsidP="00D75058">
      <w:pPr>
        <w:pStyle w:val="ListParagraph"/>
      </w:pPr>
    </w:p>
    <w:p w:rsidR="00D75058"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t xml:space="preserve">Ensure human resource availability during project implementation. </w:t>
      </w:r>
    </w:p>
    <w:p w:rsidR="00D75058" w:rsidRPr="0066402A" w:rsidRDefault="00D75058" w:rsidP="00D75058">
      <w:pPr>
        <w:pStyle w:val="ListParagraph"/>
        <w:rPr>
          <w:rFonts w:cs="Times New Roman"/>
        </w:rPr>
      </w:pPr>
    </w:p>
    <w:p w:rsidR="00D75058"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rPr>
          <w:rFonts w:cs="Times New Roman"/>
        </w:rPr>
        <w:t xml:space="preserve">Monitor the progress of the project on a regular basis. </w:t>
      </w:r>
    </w:p>
    <w:p w:rsidR="00D75058" w:rsidRPr="0066402A" w:rsidRDefault="00D75058" w:rsidP="00D75058">
      <w:pPr>
        <w:pStyle w:val="ListParagraph"/>
      </w:pPr>
    </w:p>
    <w:p w:rsidR="00D75058"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t xml:space="preserve">Review deliverables at milestones for time, quality and accuracy to ensure progress and closure are achieved. </w:t>
      </w:r>
    </w:p>
    <w:p w:rsidR="00D75058" w:rsidRPr="0066402A" w:rsidRDefault="00D75058" w:rsidP="00D75058">
      <w:pPr>
        <w:pStyle w:val="ListParagraph"/>
      </w:pPr>
    </w:p>
    <w:p w:rsidR="00AF5A29" w:rsidRPr="0066402A" w:rsidRDefault="00AF5A29" w:rsidP="00D75058">
      <w:pPr>
        <w:pStyle w:val="ListParagraph"/>
        <w:numPr>
          <w:ilvl w:val="2"/>
          <w:numId w:val="33"/>
        </w:numPr>
        <w:autoSpaceDE w:val="0"/>
        <w:autoSpaceDN w:val="0"/>
        <w:adjustRightInd w:val="0"/>
        <w:spacing w:after="0" w:line="240" w:lineRule="auto"/>
        <w:jc w:val="lowKashida"/>
        <w:rPr>
          <w:rFonts w:cs="Times New Roman"/>
        </w:rPr>
      </w:pPr>
      <w:r w:rsidRPr="0066402A">
        <w:t xml:space="preserve">Remove or mitigate obstacles which may impact the successful outcome of the project. </w:t>
      </w:r>
    </w:p>
    <w:p w:rsidR="00253841" w:rsidRPr="0066402A" w:rsidRDefault="00AF5A29" w:rsidP="00D75058">
      <w:pPr>
        <w:pStyle w:val="Default"/>
        <w:numPr>
          <w:ilvl w:val="0"/>
          <w:numId w:val="32"/>
        </w:numPr>
        <w:jc w:val="lowKashida"/>
        <w:rPr>
          <w:rFonts w:asciiTheme="minorHAnsi" w:hAnsiTheme="minorHAnsi"/>
          <w:b/>
          <w:bCs/>
          <w:color w:val="auto"/>
          <w:sz w:val="22"/>
          <w:szCs w:val="22"/>
        </w:rPr>
      </w:pPr>
      <w:r w:rsidRPr="0066402A">
        <w:rPr>
          <w:rFonts w:asciiTheme="minorHAnsi" w:hAnsiTheme="minorHAnsi"/>
          <w:b/>
          <w:bCs/>
          <w:color w:val="auto"/>
          <w:sz w:val="22"/>
          <w:szCs w:val="22"/>
        </w:rPr>
        <w:t>Project Team of Service Provider</w:t>
      </w:r>
    </w:p>
    <w:p w:rsidR="00D75058" w:rsidRPr="0066402A" w:rsidRDefault="00AF5A29" w:rsidP="00D75058">
      <w:pPr>
        <w:pStyle w:val="Default"/>
        <w:numPr>
          <w:ilvl w:val="1"/>
          <w:numId w:val="32"/>
        </w:numPr>
        <w:jc w:val="lowKashida"/>
        <w:rPr>
          <w:rFonts w:asciiTheme="minorHAnsi" w:hAnsiTheme="minorHAnsi"/>
          <w:b/>
          <w:bCs/>
          <w:color w:val="auto"/>
          <w:sz w:val="22"/>
          <w:szCs w:val="22"/>
        </w:rPr>
      </w:pPr>
      <w:r w:rsidRPr="0066402A">
        <w:rPr>
          <w:rFonts w:asciiTheme="minorHAnsi" w:hAnsiTheme="minorHAnsi"/>
          <w:b/>
          <w:bCs/>
          <w:color w:val="auto"/>
          <w:sz w:val="22"/>
          <w:szCs w:val="22"/>
        </w:rPr>
        <w:t>Project Leader</w:t>
      </w:r>
    </w:p>
    <w:p w:rsidR="00AF5A29" w:rsidRPr="0066402A" w:rsidRDefault="00AF5A29" w:rsidP="00D75058">
      <w:pPr>
        <w:pStyle w:val="Default"/>
        <w:numPr>
          <w:ilvl w:val="2"/>
          <w:numId w:val="34"/>
        </w:numPr>
        <w:jc w:val="lowKashida"/>
        <w:rPr>
          <w:rFonts w:asciiTheme="minorHAnsi" w:hAnsiTheme="minorHAnsi"/>
          <w:b/>
          <w:bCs/>
          <w:color w:val="auto"/>
          <w:sz w:val="22"/>
          <w:szCs w:val="22"/>
        </w:rPr>
      </w:pPr>
      <w:r w:rsidRPr="0066402A">
        <w:rPr>
          <w:rFonts w:asciiTheme="minorHAnsi" w:hAnsiTheme="minorHAnsi"/>
          <w:color w:val="auto"/>
          <w:sz w:val="22"/>
          <w:szCs w:val="22"/>
        </w:rPr>
        <w:t xml:space="preserve">The Service Provider Project Leader shall be a representative of each represented organization who is responsible for the successful execution of his/her firm’s participation in the project. </w:t>
      </w:r>
    </w:p>
    <w:p w:rsidR="003403B5" w:rsidRPr="0066402A" w:rsidRDefault="003403B5" w:rsidP="00D75058">
      <w:pPr>
        <w:autoSpaceDE w:val="0"/>
        <w:autoSpaceDN w:val="0"/>
        <w:adjustRightInd w:val="0"/>
        <w:spacing w:after="0" w:line="240" w:lineRule="auto"/>
        <w:jc w:val="lowKashida"/>
        <w:rPr>
          <w:rFonts w:cs="Times New Roman"/>
        </w:rPr>
      </w:pPr>
    </w:p>
    <w:p w:rsidR="000E187A" w:rsidRPr="0066402A" w:rsidRDefault="00D67286" w:rsidP="00AF5A29">
      <w:pPr>
        <w:pStyle w:val="ListParagraph"/>
        <w:ind w:left="0"/>
        <w:jc w:val="lowKashida"/>
      </w:pPr>
      <w:r w:rsidRPr="0066402A">
        <w:t xml:space="preserve">Note: If the TOR term and condition is acceptable for your company so please sign and stamp all pages and submit it with your offer to the </w:t>
      </w:r>
      <w:hyperlink r:id="rId8" w:history="1">
        <w:r w:rsidRPr="0066402A">
          <w:rPr>
            <w:rStyle w:val="Hyperlink"/>
            <w:color w:val="auto"/>
          </w:rPr>
          <w:t>quotation-box@flyariana.com</w:t>
        </w:r>
      </w:hyperlink>
      <w:r w:rsidRPr="0066402A">
        <w:t>.</w:t>
      </w:r>
    </w:p>
    <w:p w:rsidR="00D67286" w:rsidRPr="0066402A" w:rsidRDefault="00D67286" w:rsidP="00AF5A29">
      <w:pPr>
        <w:pStyle w:val="ListParagraph"/>
        <w:ind w:left="0"/>
        <w:jc w:val="lowKashida"/>
      </w:pPr>
    </w:p>
    <w:p w:rsidR="00D67286" w:rsidRPr="0066402A" w:rsidRDefault="00D67286" w:rsidP="00CD6B16">
      <w:pPr>
        <w:spacing w:before="120" w:after="120" w:line="240" w:lineRule="auto"/>
        <w:jc w:val="lowKashida"/>
        <w:rPr>
          <w:rFonts w:eastAsia="Times New Roman" w:cs="Tahoma"/>
          <w:lang w:val="en-GB"/>
        </w:rPr>
      </w:pPr>
      <w:r w:rsidRPr="0066402A">
        <w:rPr>
          <w:rFonts w:eastAsia="Times New Roman" w:cs="Tahoma"/>
          <w:lang w:val="en-GB"/>
        </w:rPr>
        <w:t>Name of Tender’s Representative: ------------------</w:t>
      </w:r>
    </w:p>
    <w:p w:rsidR="00D67286" w:rsidRPr="0066402A" w:rsidRDefault="00D67286" w:rsidP="00CD6B16">
      <w:pPr>
        <w:spacing w:before="120" w:after="120" w:line="240" w:lineRule="auto"/>
        <w:jc w:val="lowKashida"/>
        <w:rPr>
          <w:rFonts w:eastAsia="Times New Roman" w:cs="Tahoma"/>
          <w:lang w:val="en-GB"/>
        </w:rPr>
      </w:pPr>
      <w:r w:rsidRPr="0066402A">
        <w:rPr>
          <w:rFonts w:eastAsia="Times New Roman" w:cs="Tahoma"/>
          <w:lang w:val="en-GB"/>
        </w:rPr>
        <w:t>Signature: -------------------</w:t>
      </w:r>
    </w:p>
    <w:p w:rsidR="00D67286" w:rsidRPr="0066402A" w:rsidRDefault="00D67286" w:rsidP="00AF5A29">
      <w:pPr>
        <w:spacing w:before="120" w:after="120" w:line="240" w:lineRule="auto"/>
        <w:jc w:val="lowKashida"/>
        <w:rPr>
          <w:rFonts w:eastAsia="Times New Roman" w:cs="Tahoma"/>
          <w:lang w:val="en-GB"/>
        </w:rPr>
      </w:pPr>
    </w:p>
    <w:p w:rsidR="00D67286" w:rsidRPr="0066402A" w:rsidRDefault="00D67286" w:rsidP="00AF5A29">
      <w:pPr>
        <w:spacing w:before="120" w:after="120" w:line="240" w:lineRule="auto"/>
        <w:jc w:val="lowKashida"/>
        <w:rPr>
          <w:rFonts w:eastAsia="Times New Roman" w:cs="Tahoma"/>
          <w:lang w:val="en-GB"/>
        </w:rPr>
      </w:pPr>
      <w:r w:rsidRPr="0066402A">
        <w:rPr>
          <w:rFonts w:eastAsia="Times New Roman" w:cs="Tahoma"/>
          <w:lang w:val="en-GB"/>
        </w:rPr>
        <w:t>Stamp: -----------------------</w:t>
      </w:r>
    </w:p>
    <w:sectPr w:rsidR="00D67286" w:rsidRPr="0066402A" w:rsidSect="00D74EF3">
      <w:headerReference w:type="default" r:id="rId9"/>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28" w:rsidRDefault="00051228" w:rsidP="00EE294A">
      <w:pPr>
        <w:spacing w:after="0" w:line="240" w:lineRule="auto"/>
      </w:pPr>
      <w:r>
        <w:separator/>
      </w:r>
    </w:p>
  </w:endnote>
  <w:endnote w:type="continuationSeparator" w:id="0">
    <w:p w:rsidR="00051228" w:rsidRDefault="00051228" w:rsidP="00EE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07256"/>
      <w:docPartObj>
        <w:docPartGallery w:val="Page Numbers (Bottom of Page)"/>
        <w:docPartUnique/>
      </w:docPartObj>
    </w:sdtPr>
    <w:sdtEndPr>
      <w:rPr>
        <w:color w:val="7F7F7F" w:themeColor="background1" w:themeShade="7F"/>
        <w:spacing w:val="60"/>
      </w:rPr>
    </w:sdtEndPr>
    <w:sdtContent>
      <w:p w:rsidR="0066402A" w:rsidRDefault="006640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2467" w:rsidRPr="005C2467">
          <w:rPr>
            <w:b/>
            <w:bCs/>
            <w:noProof/>
          </w:rPr>
          <w:t>4</w:t>
        </w:r>
        <w:r>
          <w:rPr>
            <w:b/>
            <w:bCs/>
            <w:noProof/>
          </w:rPr>
          <w:fldChar w:fldCharType="end"/>
        </w:r>
        <w:r>
          <w:rPr>
            <w:b/>
            <w:bCs/>
          </w:rPr>
          <w:t xml:space="preserve"> | </w:t>
        </w:r>
        <w:r>
          <w:rPr>
            <w:color w:val="7F7F7F" w:themeColor="background1" w:themeShade="7F"/>
            <w:spacing w:val="60"/>
          </w:rPr>
          <w:t>Page</w:t>
        </w:r>
      </w:p>
    </w:sdtContent>
  </w:sdt>
  <w:p w:rsidR="0066402A" w:rsidRDefault="0066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28" w:rsidRDefault="00051228" w:rsidP="00EE294A">
      <w:pPr>
        <w:spacing w:after="0" w:line="240" w:lineRule="auto"/>
      </w:pPr>
      <w:r>
        <w:separator/>
      </w:r>
    </w:p>
  </w:footnote>
  <w:footnote w:type="continuationSeparator" w:id="0">
    <w:p w:rsidR="00051228" w:rsidRDefault="00051228" w:rsidP="00EE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2A" w:rsidRDefault="0066402A" w:rsidP="0066402A">
    <w:pPr>
      <w:pStyle w:val="Header"/>
      <w:jc w:val="both"/>
    </w:pPr>
    <w:r>
      <w:rPr>
        <w:rFonts w:ascii="Tahoma" w:hAnsi="Tahoma" w:cs="Tahoma"/>
        <w:noProof/>
        <w:sz w:val="20"/>
      </w:rPr>
      <w:drawing>
        <wp:inline distT="0" distB="0" distL="0" distR="0" wp14:anchorId="1E4DB2B1" wp14:editId="25CCF636">
          <wp:extent cx="8763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ptab w:relativeTo="margin" w:alignment="center" w:leader="none"/>
    </w:r>
    <w:r>
      <w:rPr>
        <w:rFonts w:ascii="Tahoma" w:hAnsi="Tahoma" w:cs="Tahoma"/>
        <w:noProof/>
        <w:sz w:val="20"/>
      </w:rPr>
      <w:drawing>
        <wp:inline distT="0" distB="0" distL="0" distR="0">
          <wp:extent cx="26860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D8FDBE"/>
    <w:multiLevelType w:val="hybridMultilevel"/>
    <w:tmpl w:val="18F23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5C2C40"/>
    <w:multiLevelType w:val="hybridMultilevel"/>
    <w:tmpl w:val="D201DF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DFBBDF"/>
    <w:multiLevelType w:val="hybridMultilevel"/>
    <w:tmpl w:val="2EC6C68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3457E9"/>
    <w:multiLevelType w:val="hybridMultilevel"/>
    <w:tmpl w:val="42C244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E43370"/>
    <w:multiLevelType w:val="hybridMultilevel"/>
    <w:tmpl w:val="D31475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C4DFC2"/>
    <w:multiLevelType w:val="hybridMultilevel"/>
    <w:tmpl w:val="D4E32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2DB74D7"/>
    <w:multiLevelType w:val="hybridMultilevel"/>
    <w:tmpl w:val="4A6A9D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48EF9B"/>
    <w:multiLevelType w:val="hybridMultilevel"/>
    <w:tmpl w:val="416C7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3F1200"/>
    <w:multiLevelType w:val="hybridMultilevel"/>
    <w:tmpl w:val="D5D5D7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43A110"/>
    <w:multiLevelType w:val="hybridMultilevel"/>
    <w:tmpl w:val="6D193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1679CF"/>
    <w:multiLevelType w:val="hybridMultilevel"/>
    <w:tmpl w:val="8162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02F67"/>
    <w:multiLevelType w:val="multilevel"/>
    <w:tmpl w:val="6D049CC4"/>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D7C64"/>
    <w:multiLevelType w:val="hybridMultilevel"/>
    <w:tmpl w:val="51BB5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EEC27C8"/>
    <w:multiLevelType w:val="hybridMultilevel"/>
    <w:tmpl w:val="F8D33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0A4038"/>
    <w:multiLevelType w:val="multilevel"/>
    <w:tmpl w:val="C16845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27F0BDC"/>
    <w:multiLevelType w:val="multilevel"/>
    <w:tmpl w:val="6CAC73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2EB526C"/>
    <w:multiLevelType w:val="hybridMultilevel"/>
    <w:tmpl w:val="607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00881"/>
    <w:multiLevelType w:val="hybridMultilevel"/>
    <w:tmpl w:val="BB9CF240"/>
    <w:lvl w:ilvl="0" w:tplc="79F8C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A161A"/>
    <w:multiLevelType w:val="multilevel"/>
    <w:tmpl w:val="4FB8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3D3924"/>
    <w:multiLevelType w:val="hybridMultilevel"/>
    <w:tmpl w:val="30066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A8B445F"/>
    <w:multiLevelType w:val="hybridMultilevel"/>
    <w:tmpl w:val="C376B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912743"/>
    <w:multiLevelType w:val="hybridMultilevel"/>
    <w:tmpl w:val="DDB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B11FD"/>
    <w:multiLevelType w:val="hybridMultilevel"/>
    <w:tmpl w:val="CEB54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87415B"/>
    <w:multiLevelType w:val="multilevel"/>
    <w:tmpl w:val="1DDE3708"/>
    <w:lvl w:ilvl="0">
      <w:start w:val="8"/>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AAC6742"/>
    <w:multiLevelType w:val="hybridMultilevel"/>
    <w:tmpl w:val="263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676F2"/>
    <w:multiLevelType w:val="hybridMultilevel"/>
    <w:tmpl w:val="0AB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30C25"/>
    <w:multiLevelType w:val="multilevel"/>
    <w:tmpl w:val="2C681186"/>
    <w:lvl w:ilvl="0">
      <w:start w:val="4"/>
      <w:numFmt w:val="decimal"/>
      <w:lvlText w:val="%1"/>
      <w:lvlJc w:val="left"/>
      <w:pPr>
        <w:ind w:left="465" w:hanging="465"/>
      </w:pPr>
      <w:rPr>
        <w:rFonts w:hint="default"/>
        <w:b/>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5C5F0067"/>
    <w:multiLevelType w:val="multilevel"/>
    <w:tmpl w:val="47AAD86C"/>
    <w:lvl w:ilvl="0">
      <w:start w:val="11"/>
      <w:numFmt w:val="decimal"/>
      <w:lvlText w:val="%1"/>
      <w:lvlJc w:val="left"/>
      <w:pPr>
        <w:ind w:left="570" w:hanging="570"/>
      </w:pPr>
      <w:rPr>
        <w:rFonts w:hint="default"/>
      </w:rPr>
    </w:lvl>
    <w:lvl w:ilvl="1">
      <w:start w:val="1"/>
      <w:numFmt w:val="decimal"/>
      <w:lvlText w:val="%1-%2"/>
      <w:lvlJc w:val="left"/>
      <w:pPr>
        <w:ind w:left="1110" w:hanging="57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E330AB3"/>
    <w:multiLevelType w:val="hybridMultilevel"/>
    <w:tmpl w:val="472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9763C"/>
    <w:multiLevelType w:val="hybridMultilevel"/>
    <w:tmpl w:val="56F0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653167"/>
    <w:multiLevelType w:val="hybridMultilevel"/>
    <w:tmpl w:val="79129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0C3495"/>
    <w:multiLevelType w:val="multilevel"/>
    <w:tmpl w:val="123035E2"/>
    <w:lvl w:ilvl="0">
      <w:start w:val="10"/>
      <w:numFmt w:val="decimal"/>
      <w:lvlText w:val="%1"/>
      <w:lvlJc w:val="left"/>
      <w:pPr>
        <w:ind w:left="570" w:hanging="570"/>
      </w:pPr>
      <w:rPr>
        <w:rFonts w:hint="default"/>
      </w:rPr>
    </w:lvl>
    <w:lvl w:ilvl="1">
      <w:start w:val="2"/>
      <w:numFmt w:val="decimal"/>
      <w:lvlText w:val="%1-%2"/>
      <w:lvlJc w:val="left"/>
      <w:pPr>
        <w:ind w:left="1110" w:hanging="57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B597956"/>
    <w:multiLevelType w:val="multilevel"/>
    <w:tmpl w:val="31389F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C827EBF"/>
    <w:multiLevelType w:val="hybridMultilevel"/>
    <w:tmpl w:val="891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092A27"/>
    <w:multiLevelType w:val="multilevel"/>
    <w:tmpl w:val="B0BCAD7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B234B7F"/>
    <w:multiLevelType w:val="multilevel"/>
    <w:tmpl w:val="34B216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0"/>
  </w:num>
  <w:num w:numId="3">
    <w:abstractNumId w:val="34"/>
  </w:num>
  <w:num w:numId="4">
    <w:abstractNumId w:val="26"/>
  </w:num>
  <w:num w:numId="5">
    <w:abstractNumId w:val="12"/>
  </w:num>
  <w:num w:numId="6">
    <w:abstractNumId w:val="29"/>
  </w:num>
  <w:num w:numId="7">
    <w:abstractNumId w:val="17"/>
  </w:num>
  <w:num w:numId="8">
    <w:abstractNumId w:val="6"/>
  </w:num>
  <w:num w:numId="9">
    <w:abstractNumId w:val="14"/>
  </w:num>
  <w:num w:numId="10">
    <w:abstractNumId w:val="8"/>
  </w:num>
  <w:num w:numId="11">
    <w:abstractNumId w:val="2"/>
  </w:num>
  <w:num w:numId="12">
    <w:abstractNumId w:val="13"/>
  </w:num>
  <w:num w:numId="13">
    <w:abstractNumId w:val="21"/>
  </w:num>
  <w:num w:numId="14">
    <w:abstractNumId w:val="20"/>
  </w:num>
  <w:num w:numId="15">
    <w:abstractNumId w:val="7"/>
  </w:num>
  <w:num w:numId="16">
    <w:abstractNumId w:val="1"/>
  </w:num>
  <w:num w:numId="17">
    <w:abstractNumId w:val="0"/>
  </w:num>
  <w:num w:numId="18">
    <w:abstractNumId w:val="31"/>
  </w:num>
  <w:num w:numId="19">
    <w:abstractNumId w:val="4"/>
  </w:num>
  <w:num w:numId="20">
    <w:abstractNumId w:val="5"/>
  </w:num>
  <w:num w:numId="21">
    <w:abstractNumId w:val="3"/>
  </w:num>
  <w:num w:numId="22">
    <w:abstractNumId w:val="23"/>
  </w:num>
  <w:num w:numId="23">
    <w:abstractNumId w:val="9"/>
  </w:num>
  <w:num w:numId="24">
    <w:abstractNumId w:val="18"/>
  </w:num>
  <w:num w:numId="25">
    <w:abstractNumId w:val="10"/>
  </w:num>
  <w:num w:numId="26">
    <w:abstractNumId w:val="22"/>
  </w:num>
  <w:num w:numId="27">
    <w:abstractNumId w:val="15"/>
  </w:num>
  <w:num w:numId="28">
    <w:abstractNumId w:val="27"/>
  </w:num>
  <w:num w:numId="29">
    <w:abstractNumId w:val="35"/>
  </w:num>
  <w:num w:numId="30">
    <w:abstractNumId w:val="33"/>
  </w:num>
  <w:num w:numId="31">
    <w:abstractNumId w:val="24"/>
  </w:num>
  <w:num w:numId="32">
    <w:abstractNumId w:val="11"/>
  </w:num>
  <w:num w:numId="33">
    <w:abstractNumId w:val="32"/>
  </w:num>
  <w:num w:numId="34">
    <w:abstractNumId w:val="28"/>
  </w:num>
  <w:num w:numId="35">
    <w:abstractNumId w:val="36"/>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A"/>
    <w:rsid w:val="00024F96"/>
    <w:rsid w:val="00051228"/>
    <w:rsid w:val="0007217A"/>
    <w:rsid w:val="00072558"/>
    <w:rsid w:val="000A56CC"/>
    <w:rsid w:val="000B368D"/>
    <w:rsid w:val="000E187A"/>
    <w:rsid w:val="00106315"/>
    <w:rsid w:val="00136CF5"/>
    <w:rsid w:val="00182B5E"/>
    <w:rsid w:val="001B722E"/>
    <w:rsid w:val="001E35C8"/>
    <w:rsid w:val="001E5461"/>
    <w:rsid w:val="002077AA"/>
    <w:rsid w:val="00253841"/>
    <w:rsid w:val="00262623"/>
    <w:rsid w:val="00267904"/>
    <w:rsid w:val="002A6FB5"/>
    <w:rsid w:val="002B31C9"/>
    <w:rsid w:val="002C0859"/>
    <w:rsid w:val="002E755D"/>
    <w:rsid w:val="003403B5"/>
    <w:rsid w:val="00354514"/>
    <w:rsid w:val="003A2D2A"/>
    <w:rsid w:val="003A7714"/>
    <w:rsid w:val="003C4039"/>
    <w:rsid w:val="003F1ABC"/>
    <w:rsid w:val="003F30F4"/>
    <w:rsid w:val="003F7EF7"/>
    <w:rsid w:val="0043428B"/>
    <w:rsid w:val="00441627"/>
    <w:rsid w:val="00456C54"/>
    <w:rsid w:val="004A251F"/>
    <w:rsid w:val="004D20B8"/>
    <w:rsid w:val="004E7739"/>
    <w:rsid w:val="004F684F"/>
    <w:rsid w:val="00500720"/>
    <w:rsid w:val="005A04CD"/>
    <w:rsid w:val="005A61AC"/>
    <w:rsid w:val="005C2467"/>
    <w:rsid w:val="00644EDB"/>
    <w:rsid w:val="0066402A"/>
    <w:rsid w:val="00694D31"/>
    <w:rsid w:val="006F1CC5"/>
    <w:rsid w:val="006F4D21"/>
    <w:rsid w:val="00714629"/>
    <w:rsid w:val="00725DC3"/>
    <w:rsid w:val="00743742"/>
    <w:rsid w:val="00750C61"/>
    <w:rsid w:val="00755560"/>
    <w:rsid w:val="00776611"/>
    <w:rsid w:val="007879B8"/>
    <w:rsid w:val="007C3DA7"/>
    <w:rsid w:val="007C6C3A"/>
    <w:rsid w:val="007E4308"/>
    <w:rsid w:val="0081629A"/>
    <w:rsid w:val="00842189"/>
    <w:rsid w:val="00856964"/>
    <w:rsid w:val="008967DF"/>
    <w:rsid w:val="00914D7E"/>
    <w:rsid w:val="00925C16"/>
    <w:rsid w:val="0093492A"/>
    <w:rsid w:val="00995A8D"/>
    <w:rsid w:val="009A7172"/>
    <w:rsid w:val="009B29C1"/>
    <w:rsid w:val="009F74BD"/>
    <w:rsid w:val="00A63E16"/>
    <w:rsid w:val="00A7050B"/>
    <w:rsid w:val="00A963CD"/>
    <w:rsid w:val="00AF5A29"/>
    <w:rsid w:val="00BA6382"/>
    <w:rsid w:val="00BD125A"/>
    <w:rsid w:val="00C045F4"/>
    <w:rsid w:val="00CB0FF2"/>
    <w:rsid w:val="00CD6B16"/>
    <w:rsid w:val="00D0158B"/>
    <w:rsid w:val="00D10F69"/>
    <w:rsid w:val="00D67286"/>
    <w:rsid w:val="00D7318C"/>
    <w:rsid w:val="00D74EF3"/>
    <w:rsid w:val="00D75058"/>
    <w:rsid w:val="00DA1173"/>
    <w:rsid w:val="00DC6C90"/>
    <w:rsid w:val="00DD08D5"/>
    <w:rsid w:val="00DD7A88"/>
    <w:rsid w:val="00E42E72"/>
    <w:rsid w:val="00E568F7"/>
    <w:rsid w:val="00E6065B"/>
    <w:rsid w:val="00EE294A"/>
    <w:rsid w:val="00F735BA"/>
    <w:rsid w:val="00FA1C88"/>
    <w:rsid w:val="00FB7255"/>
    <w:rsid w:val="00FC27EB"/>
    <w:rsid w:val="00FC4A0B"/>
    <w:rsid w:val="00FF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FC7C3-E54B-44EE-A0E8-7144A31A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E294A"/>
    <w:pPr>
      <w:spacing w:after="0" w:line="240" w:lineRule="auto"/>
    </w:pPr>
    <w:rPr>
      <w:rFonts w:ascii="Calibri" w:eastAsia="Times New Roman" w:hAnsi="Calibri" w:cs="Arial"/>
    </w:rPr>
  </w:style>
  <w:style w:type="paragraph" w:styleId="ListParagraph">
    <w:name w:val="List Paragraph"/>
    <w:basedOn w:val="Normal"/>
    <w:uiPriority w:val="34"/>
    <w:qFormat/>
    <w:rsid w:val="00441627"/>
    <w:pPr>
      <w:ind w:left="720"/>
      <w:contextualSpacing/>
    </w:pPr>
  </w:style>
  <w:style w:type="paragraph" w:styleId="NormalWeb">
    <w:name w:val="Normal (Web)"/>
    <w:basedOn w:val="Normal"/>
    <w:uiPriority w:val="99"/>
    <w:semiHidden/>
    <w:unhideWhenUsed/>
    <w:rsid w:val="00FA1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286"/>
    <w:rPr>
      <w:color w:val="0563C1" w:themeColor="hyperlink"/>
      <w:u w:val="single"/>
    </w:rPr>
  </w:style>
  <w:style w:type="paragraph" w:styleId="BalloonText">
    <w:name w:val="Balloon Text"/>
    <w:basedOn w:val="Normal"/>
    <w:link w:val="BalloonTextChar"/>
    <w:uiPriority w:val="99"/>
    <w:semiHidden/>
    <w:unhideWhenUsed/>
    <w:rsid w:val="0091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7E"/>
    <w:rPr>
      <w:rFonts w:ascii="Segoe UI" w:hAnsi="Segoe UI" w:cs="Segoe UI"/>
      <w:sz w:val="18"/>
      <w:szCs w:val="18"/>
    </w:rPr>
  </w:style>
  <w:style w:type="paragraph" w:customStyle="1" w:styleId="Default">
    <w:name w:val="Default"/>
    <w:rsid w:val="00D731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64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2A"/>
  </w:style>
  <w:style w:type="paragraph" w:styleId="Footer">
    <w:name w:val="footer"/>
    <w:basedOn w:val="Normal"/>
    <w:link w:val="FooterChar"/>
    <w:uiPriority w:val="99"/>
    <w:unhideWhenUsed/>
    <w:rsid w:val="00664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6496">
      <w:bodyDiv w:val="1"/>
      <w:marLeft w:val="0"/>
      <w:marRight w:val="0"/>
      <w:marTop w:val="0"/>
      <w:marBottom w:val="0"/>
      <w:divBdr>
        <w:top w:val="none" w:sz="0" w:space="0" w:color="auto"/>
        <w:left w:val="none" w:sz="0" w:space="0" w:color="auto"/>
        <w:bottom w:val="none" w:sz="0" w:space="0" w:color="auto"/>
        <w:right w:val="none" w:sz="0" w:space="0" w:color="auto"/>
      </w:divBdr>
      <w:divsChild>
        <w:div w:id="122880249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335959466">
      <w:bodyDiv w:val="1"/>
      <w:marLeft w:val="0"/>
      <w:marRight w:val="0"/>
      <w:marTop w:val="0"/>
      <w:marBottom w:val="0"/>
      <w:divBdr>
        <w:top w:val="none" w:sz="0" w:space="0" w:color="auto"/>
        <w:left w:val="none" w:sz="0" w:space="0" w:color="auto"/>
        <w:bottom w:val="none" w:sz="0" w:space="0" w:color="auto"/>
        <w:right w:val="none" w:sz="0" w:space="0" w:color="auto"/>
      </w:divBdr>
    </w:div>
    <w:div w:id="398018063">
      <w:bodyDiv w:val="1"/>
      <w:marLeft w:val="0"/>
      <w:marRight w:val="0"/>
      <w:marTop w:val="0"/>
      <w:marBottom w:val="0"/>
      <w:divBdr>
        <w:top w:val="none" w:sz="0" w:space="0" w:color="auto"/>
        <w:left w:val="none" w:sz="0" w:space="0" w:color="auto"/>
        <w:bottom w:val="none" w:sz="0" w:space="0" w:color="auto"/>
        <w:right w:val="none" w:sz="0" w:space="0" w:color="auto"/>
      </w:divBdr>
    </w:div>
    <w:div w:id="561185178">
      <w:bodyDiv w:val="1"/>
      <w:marLeft w:val="0"/>
      <w:marRight w:val="0"/>
      <w:marTop w:val="0"/>
      <w:marBottom w:val="0"/>
      <w:divBdr>
        <w:top w:val="none" w:sz="0" w:space="0" w:color="auto"/>
        <w:left w:val="none" w:sz="0" w:space="0" w:color="auto"/>
        <w:bottom w:val="none" w:sz="0" w:space="0" w:color="auto"/>
        <w:right w:val="none" w:sz="0" w:space="0" w:color="auto"/>
      </w:divBdr>
    </w:div>
    <w:div w:id="13984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ation-box@flyar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391A-E700-4218-B4ED-DC033DAC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TOR</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Windows User</dc:creator>
  <cp:keywords/>
  <dc:description/>
  <cp:lastModifiedBy>Tech-Pri</cp:lastModifiedBy>
  <cp:revision>3</cp:revision>
  <cp:lastPrinted>2019-07-01T13:59:00Z</cp:lastPrinted>
  <dcterms:created xsi:type="dcterms:W3CDTF">2020-03-30T13:16:00Z</dcterms:created>
  <dcterms:modified xsi:type="dcterms:W3CDTF">2020-03-30T16:10:00Z</dcterms:modified>
</cp:coreProperties>
</file>