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7A6D6B19"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w:t>
            </w:r>
            <w:r w:rsidR="00855A36">
              <w:rPr>
                <w:rFonts w:ascii="Arial" w:eastAsia="Arial" w:hAnsi="Arial" w:cs="Arial"/>
                <w:color w:val="0070C0"/>
                <w:sz w:val="24"/>
              </w:rPr>
              <w:t>26</w:t>
            </w:r>
            <w:r>
              <w:rPr>
                <w:rFonts w:ascii="Arial" w:eastAsia="Arial" w:hAnsi="Arial" w:cs="Arial"/>
                <w:color w:val="0070C0"/>
                <w:sz w:val="24"/>
              </w:rPr>
              <w:t>-</w:t>
            </w:r>
            <w:r w:rsidR="000B67E8">
              <w:rPr>
                <w:rFonts w:ascii="Arial" w:eastAsia="Arial" w:hAnsi="Arial" w:cs="Arial"/>
                <w:color w:val="0070C0"/>
                <w:sz w:val="24"/>
              </w:rPr>
              <w:t>4</w:t>
            </w:r>
            <w:r w:rsidR="00C52873">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41EF2F25" w:rsidR="00A34D1E" w:rsidRDefault="000B67E8">
            <w:pPr>
              <w:spacing w:after="0" w:line="276" w:lineRule="auto"/>
              <w:ind w:left="0" w:right="0" w:firstLine="0"/>
              <w:jc w:val="left"/>
            </w:pPr>
            <w:r>
              <w:rPr>
                <w:rFonts w:ascii="Arial" w:eastAsia="Arial" w:hAnsi="Arial" w:cs="Arial"/>
                <w:color w:val="0070C0"/>
                <w:sz w:val="24"/>
              </w:rPr>
              <w:t>17</w:t>
            </w:r>
            <w:r w:rsidR="0024493A">
              <w:rPr>
                <w:rFonts w:ascii="Arial" w:eastAsia="Arial" w:hAnsi="Arial" w:cs="Arial"/>
                <w:color w:val="0070C0"/>
                <w:sz w:val="24"/>
              </w:rPr>
              <w:t>-</w:t>
            </w:r>
            <w:r w:rsidR="00C42364">
              <w:rPr>
                <w:rFonts w:ascii="Arial" w:eastAsia="Arial" w:hAnsi="Arial" w:cs="Arial"/>
                <w:color w:val="0070C0"/>
                <w:sz w:val="24"/>
              </w:rPr>
              <w:t>JAN</w:t>
            </w:r>
            <w:r w:rsidR="0024493A">
              <w:rPr>
                <w:rFonts w:ascii="Arial" w:eastAsia="Arial" w:hAnsi="Arial" w:cs="Arial"/>
                <w:color w:val="0070C0"/>
                <w:sz w:val="24"/>
              </w:rPr>
              <w:t>-202</w:t>
            </w:r>
            <w:r w:rsidR="00C42364">
              <w:rPr>
                <w:rFonts w:ascii="Arial" w:eastAsia="Arial" w:hAnsi="Arial" w:cs="Arial"/>
                <w:color w:val="0070C0"/>
                <w:sz w:val="24"/>
              </w:rPr>
              <w:t>6</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45C8E963" w:rsidR="00A34D1E" w:rsidRDefault="000B67E8">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sidR="00C52873">
              <w:rPr>
                <w:rFonts w:ascii="Arial" w:eastAsia="Arial" w:hAnsi="Arial" w:cs="Arial"/>
                <w:color w:val="0070C0"/>
                <w:sz w:val="24"/>
              </w:rPr>
              <w:t>JAN</w:t>
            </w:r>
            <w:r w:rsidR="0024493A">
              <w:rPr>
                <w:rFonts w:ascii="Arial" w:eastAsia="Arial" w:hAnsi="Arial" w:cs="Arial"/>
                <w:color w:val="0070C0"/>
                <w:sz w:val="24"/>
              </w:rPr>
              <w:t>-202</w:t>
            </w:r>
            <w:r w:rsidR="006605FE">
              <w:rPr>
                <w:rFonts w:ascii="Arial" w:eastAsia="Arial" w:hAnsi="Arial" w:cs="Arial"/>
                <w:color w:val="0070C0"/>
                <w:sz w:val="24"/>
              </w:rPr>
              <w:t>6</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1C2CFE6" w:rsidR="00A34D1E" w:rsidRDefault="000B67E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C52873">
              <w:rPr>
                <w:rFonts w:ascii="Arial" w:eastAsia="Arial" w:hAnsi="Arial" w:cs="Arial"/>
                <w:color w:val="0070C0"/>
                <w:sz w:val="24"/>
              </w:rPr>
              <w:t>JAN</w:t>
            </w:r>
            <w:r w:rsidR="0024493A">
              <w:rPr>
                <w:rFonts w:ascii="Arial" w:eastAsia="Arial" w:hAnsi="Arial" w:cs="Arial"/>
                <w:color w:val="0070C0"/>
                <w:sz w:val="24"/>
              </w:rPr>
              <w:t>-202</w:t>
            </w:r>
            <w:r w:rsidR="006605FE">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3AD2FCF"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w:t>
            </w:r>
            <w:r w:rsidR="00855A36">
              <w:rPr>
                <w:rFonts w:ascii="Arial" w:eastAsia="Arial" w:hAnsi="Arial" w:cs="Arial"/>
                <w:color w:val="0070C0"/>
                <w:sz w:val="24"/>
              </w:rPr>
              <w:t>26</w:t>
            </w:r>
            <w:r>
              <w:rPr>
                <w:rFonts w:ascii="Arial" w:eastAsia="Arial" w:hAnsi="Arial" w:cs="Arial"/>
                <w:color w:val="0070C0"/>
                <w:sz w:val="24"/>
              </w:rPr>
              <w:t>-</w:t>
            </w:r>
            <w:r w:rsidR="000B67E8">
              <w:rPr>
                <w:rFonts w:ascii="Arial" w:eastAsia="Arial" w:hAnsi="Arial" w:cs="Arial"/>
                <w:color w:val="0070C0"/>
                <w:sz w:val="24"/>
              </w:rPr>
              <w:t>4</w:t>
            </w:r>
            <w:r w:rsidR="00C52873">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2092709D" w:rsidR="00A34D1E" w:rsidRDefault="000B67E8">
            <w:pPr>
              <w:spacing w:after="0" w:line="276" w:lineRule="auto"/>
              <w:ind w:left="0" w:right="0" w:firstLine="0"/>
              <w:jc w:val="left"/>
            </w:pPr>
            <w:r>
              <w:rPr>
                <w:rFonts w:ascii="Arial" w:eastAsia="Arial" w:hAnsi="Arial" w:cs="Arial"/>
                <w:color w:val="0070C0"/>
                <w:sz w:val="24"/>
              </w:rPr>
              <w:t>17</w:t>
            </w:r>
            <w:r w:rsidR="0024493A">
              <w:rPr>
                <w:rFonts w:ascii="Arial" w:eastAsia="Arial" w:hAnsi="Arial" w:cs="Arial"/>
                <w:color w:val="0070C0"/>
                <w:sz w:val="24"/>
              </w:rPr>
              <w:t>-</w:t>
            </w:r>
            <w:r w:rsidR="00C42364">
              <w:rPr>
                <w:rFonts w:ascii="Arial" w:eastAsia="Arial" w:hAnsi="Arial" w:cs="Arial"/>
                <w:color w:val="0070C0"/>
                <w:sz w:val="24"/>
              </w:rPr>
              <w:t>JAN</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A8D05F6" w14:textId="40B280DA" w:rsidR="00EC7769" w:rsidRDefault="006334A7">
      <w:pPr>
        <w:ind w:right="299"/>
        <w:rPr>
          <w:color w:val="0000FF"/>
          <w:u w:val="single" w:color="0000FF"/>
        </w:rPr>
      </w:pPr>
      <w:hyperlink r:id="rId9" w:history="1">
        <w:r w:rsidR="00EC7769" w:rsidRPr="00325709">
          <w:rPr>
            <w:rStyle w:val="Hyperlink"/>
          </w:rPr>
          <w:t>quotation-box@flyariana.com</w:t>
        </w:r>
      </w:hyperlink>
    </w:p>
    <w:p w14:paraId="0C9EEF27" w14:textId="083A2AEA"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156FD">
        <w:trPr>
          <w:gridAfter w:val="2"/>
          <w:wAfter w:w="125" w:type="dxa"/>
          <w:trHeight w:val="5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4497FDA2" w14:textId="77777777" w:rsidR="00F96D4B" w:rsidRDefault="00F96D4B" w:rsidP="00F96D4B">
            <w:pPr>
              <w:shd w:val="clear" w:color="auto" w:fill="FFFFFF"/>
              <w:spacing w:after="0" w:line="240" w:lineRule="auto"/>
              <w:jc w:val="center"/>
              <w:rPr>
                <w:rFonts w:ascii="Verdana" w:hAnsi="Verdana"/>
                <w:b/>
                <w:bCs/>
                <w:sz w:val="14"/>
                <w:szCs w:val="14"/>
                <w:shd w:val="clear" w:color="auto" w:fill="FFFFFF"/>
              </w:rPr>
            </w:pPr>
            <w:r>
              <w:rPr>
                <w:rFonts w:ascii="Verdana" w:hAnsi="Verdana"/>
                <w:b/>
                <w:bCs/>
                <w:sz w:val="14"/>
                <w:szCs w:val="14"/>
                <w:shd w:val="clear" w:color="auto" w:fill="FFFFFF"/>
              </w:rPr>
              <w:t>SEALANT</w:t>
            </w:r>
            <w:r>
              <w:rPr>
                <w:rFonts w:ascii="Verdana" w:hAnsi="Verdana"/>
                <w:b/>
                <w:bCs/>
                <w:sz w:val="14"/>
                <w:szCs w:val="14"/>
              </w:rPr>
              <w:br/>
            </w:r>
            <w:r>
              <w:rPr>
                <w:rFonts w:ascii="Verdana" w:hAnsi="Verdana"/>
                <w:b/>
                <w:bCs/>
                <w:sz w:val="14"/>
                <w:szCs w:val="14"/>
                <w:shd w:val="clear" w:color="auto" w:fill="FFFFFF"/>
              </w:rPr>
              <w:t>P/N: PR1440B1/2</w:t>
            </w:r>
          </w:p>
          <w:p w14:paraId="2CEBE825" w14:textId="15EA05DF" w:rsidR="00AA2D3F" w:rsidRPr="004156FD" w:rsidRDefault="00F96D4B" w:rsidP="00F96D4B">
            <w:pPr>
              <w:shd w:val="clear" w:color="auto" w:fill="FFFFFF"/>
              <w:spacing w:after="0" w:line="240"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06ABB1</w:t>
            </w:r>
            <w:r>
              <w:rPr>
                <w:rFonts w:ascii="Verdana" w:hAnsi="Verdana"/>
                <w:b/>
                <w:bCs/>
                <w:color w:val="884400"/>
                <w:sz w:val="15"/>
                <w:szCs w:val="15"/>
              </w:rPr>
              <w:br/>
            </w:r>
            <w:r w:rsidRPr="00BB7378">
              <w:rPr>
                <w:rFonts w:ascii="Verdana" w:hAnsi="Verdana"/>
                <w:b/>
                <w:bCs/>
                <w:color w:val="FF0000"/>
                <w:sz w:val="15"/>
                <w:szCs w:val="15"/>
                <w:shd w:val="clear" w:color="auto" w:fill="FFFFFF"/>
              </w:rPr>
              <w:t>NET CONTENTS = 24 US OUNCES (709ML)</w:t>
            </w:r>
          </w:p>
        </w:tc>
        <w:tc>
          <w:tcPr>
            <w:tcW w:w="540" w:type="dxa"/>
            <w:tcBorders>
              <w:top w:val="single" w:sz="4" w:space="0" w:color="000000"/>
              <w:left w:val="single" w:sz="4" w:space="0" w:color="000000"/>
              <w:bottom w:val="single" w:sz="4" w:space="0" w:color="000000"/>
              <w:right w:val="single" w:sz="4" w:space="0" w:color="000000"/>
            </w:tcBorders>
            <w:vAlign w:val="center"/>
          </w:tcPr>
          <w:p w14:paraId="7135ABC7" w14:textId="351CEF99" w:rsidR="00163A51" w:rsidRPr="00026889" w:rsidRDefault="00AA2D3F" w:rsidP="00517B1F">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330BF76A" w14:textId="2AA3D276" w:rsidR="00163A51" w:rsidRDefault="00AA2D3F" w:rsidP="007C4EAA">
            <w:pPr>
              <w:spacing w:after="0" w:line="276" w:lineRule="auto"/>
              <w:ind w:left="15" w:right="0" w:firstLine="0"/>
              <w:jc w:val="center"/>
            </w:pPr>
            <w:r>
              <w:t>CAN</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D725614" w:rsidR="00163A51" w:rsidRDefault="004156FD" w:rsidP="004156FD">
            <w:pPr>
              <w:spacing w:after="0" w:line="276" w:lineRule="auto"/>
              <w:ind w:left="66" w:right="0" w:firstLine="0"/>
              <w:jc w:val="center"/>
            </w:pPr>
            <w:r>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4156FD" w14:paraId="228ECCF4" w14:textId="77777777" w:rsidTr="004156FD">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707744B8"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aircraft fuel tank sealant Class A 500ml Kit</w:t>
            </w:r>
            <w:r>
              <w:rPr>
                <w:rFonts w:ascii="Verdana" w:hAnsi="Verdana"/>
                <w:b/>
                <w:bCs/>
                <w:sz w:val="14"/>
                <w:szCs w:val="14"/>
              </w:rPr>
              <w:br/>
            </w:r>
            <w:r>
              <w:rPr>
                <w:rFonts w:ascii="Verdana" w:hAnsi="Verdana"/>
                <w:b/>
                <w:bCs/>
                <w:sz w:val="14"/>
                <w:szCs w:val="14"/>
                <w:shd w:val="clear" w:color="auto" w:fill="FFFFFF"/>
              </w:rPr>
              <w:t>P/N: PR1440A1/2</w:t>
            </w:r>
          </w:p>
          <w:p w14:paraId="6DAA29D9" w14:textId="2A9443AD" w:rsidR="00AA2D3F" w:rsidRPr="004156FD" w:rsidRDefault="00F96D4B" w:rsidP="00F96D4B">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POLYSULFIDE FUEL TANK SEALANT</w:t>
            </w:r>
            <w:r>
              <w:rPr>
                <w:rFonts w:ascii="Verdana" w:hAnsi="Verdana"/>
                <w:b/>
                <w:bCs/>
                <w:color w:val="884400"/>
                <w:sz w:val="15"/>
                <w:szCs w:val="15"/>
              </w:rPr>
              <w:br/>
            </w:r>
            <w:r>
              <w:rPr>
                <w:rFonts w:ascii="Verdana" w:hAnsi="Verdana"/>
                <w:b/>
                <w:bCs/>
                <w:color w:val="884400"/>
                <w:sz w:val="15"/>
                <w:szCs w:val="15"/>
                <w:shd w:val="clear" w:color="auto" w:fill="FFFFFF"/>
              </w:rPr>
              <w:t>MAT No. 06ABA1</w:t>
            </w:r>
            <w:r>
              <w:rPr>
                <w:rFonts w:ascii="Verdana" w:hAnsi="Verdana"/>
                <w:b/>
                <w:bCs/>
                <w:color w:val="884400"/>
                <w:sz w:val="15"/>
                <w:szCs w:val="15"/>
              </w:rPr>
              <w:br/>
            </w:r>
            <w:r w:rsidRPr="00BB7378">
              <w:rPr>
                <w:rFonts w:ascii="Verdana" w:hAnsi="Verdana"/>
                <w:b/>
                <w:bCs/>
                <w:color w:val="FF0000"/>
                <w:sz w:val="15"/>
                <w:szCs w:val="15"/>
                <w:shd w:val="clear" w:color="auto" w:fill="FFFFFF"/>
              </w:rPr>
              <w:t>NET CONTENTS 0.094 US Gallon (355ml)</w:t>
            </w:r>
          </w:p>
        </w:tc>
        <w:tc>
          <w:tcPr>
            <w:tcW w:w="540" w:type="dxa"/>
            <w:tcBorders>
              <w:top w:val="single" w:sz="4" w:space="0" w:color="000000"/>
              <w:left w:val="single" w:sz="4" w:space="0" w:color="000000"/>
              <w:bottom w:val="single" w:sz="4" w:space="0" w:color="000000"/>
              <w:right w:val="single" w:sz="4" w:space="0" w:color="000000"/>
            </w:tcBorders>
            <w:vAlign w:val="center"/>
          </w:tcPr>
          <w:p w14:paraId="34144FE3" w14:textId="7985152E" w:rsidR="004156FD" w:rsidRPr="00026889" w:rsidRDefault="00AA2D3F" w:rsidP="004156FD">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0A497A3B" w14:textId="5531914D" w:rsidR="004156FD" w:rsidRDefault="00AA2D3F" w:rsidP="004156FD">
            <w:pPr>
              <w:spacing w:after="0" w:line="276" w:lineRule="auto"/>
              <w:ind w:left="20" w:right="0" w:firstLine="0"/>
              <w:jc w:val="center"/>
            </w:pPr>
            <w:r>
              <w:t>CAN</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665D239E" w:rsidR="004156FD" w:rsidRDefault="004156FD" w:rsidP="004156FD">
            <w:pPr>
              <w:spacing w:after="0" w:line="276" w:lineRule="auto"/>
              <w:ind w:left="66"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4156FD" w:rsidRDefault="004156FD" w:rsidP="004156FD">
            <w:pPr>
              <w:spacing w:after="0" w:line="276" w:lineRule="auto"/>
              <w:ind w:left="0" w:right="0" w:firstLine="0"/>
              <w:jc w:val="center"/>
            </w:pPr>
          </w:p>
        </w:tc>
      </w:tr>
      <w:tr w:rsidR="004156FD" w14:paraId="79C96EFC" w14:textId="77777777" w:rsidTr="00AA2D3F">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3</w:t>
            </w:r>
          </w:p>
        </w:tc>
        <w:tc>
          <w:tcPr>
            <w:tcW w:w="3309" w:type="dxa"/>
            <w:vMerge w:val="restart"/>
            <w:tcBorders>
              <w:top w:val="single" w:sz="4" w:space="0" w:color="000000"/>
              <w:left w:val="single" w:sz="4" w:space="0" w:color="000000"/>
              <w:right w:val="single" w:sz="4" w:space="0" w:color="000000"/>
            </w:tcBorders>
            <w:vAlign w:val="center"/>
          </w:tcPr>
          <w:p w14:paraId="5071B008"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SEALANT</w:t>
            </w:r>
            <w:r>
              <w:rPr>
                <w:rFonts w:ascii="Verdana" w:hAnsi="Verdana"/>
                <w:b/>
                <w:bCs/>
                <w:sz w:val="14"/>
                <w:szCs w:val="14"/>
              </w:rPr>
              <w:br/>
            </w:r>
            <w:r>
              <w:rPr>
                <w:rFonts w:ascii="Verdana" w:hAnsi="Verdana"/>
                <w:b/>
                <w:bCs/>
                <w:sz w:val="14"/>
                <w:szCs w:val="14"/>
                <w:shd w:val="clear" w:color="auto" w:fill="FFFFFF"/>
              </w:rPr>
              <w:t>P/N: PR1422 B ½</w:t>
            </w:r>
          </w:p>
          <w:p w14:paraId="347AF1CF" w14:textId="77777777" w:rsidR="00F96D4B" w:rsidRDefault="00F96D4B" w:rsidP="00F96D4B">
            <w:pPr>
              <w:spacing w:after="0" w:line="240" w:lineRule="auto"/>
              <w:jc w:val="center"/>
              <w:rPr>
                <w:rFonts w:ascii="Verdana" w:hAnsi="Verdana"/>
                <w:b/>
                <w:bCs/>
                <w:color w:val="884400"/>
                <w:sz w:val="15"/>
                <w:szCs w:val="15"/>
                <w:shd w:val="clear" w:color="auto" w:fill="FFFFFF"/>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PR1422B1-2-PT</w:t>
            </w:r>
            <w:r>
              <w:rPr>
                <w:rFonts w:ascii="Verdana" w:hAnsi="Verdana"/>
                <w:b/>
                <w:bCs/>
                <w:color w:val="884400"/>
                <w:sz w:val="15"/>
                <w:szCs w:val="15"/>
              </w:rPr>
              <w:br/>
            </w:r>
            <w:r>
              <w:rPr>
                <w:rFonts w:ascii="Verdana" w:hAnsi="Verdana"/>
                <w:b/>
                <w:bCs/>
                <w:color w:val="884400"/>
                <w:sz w:val="15"/>
                <w:szCs w:val="15"/>
                <w:shd w:val="clear" w:color="auto" w:fill="FFFFFF"/>
              </w:rPr>
              <w:t>06AAB1</w:t>
            </w:r>
          </w:p>
          <w:p w14:paraId="10AC1AD9" w14:textId="6B9B4FF0" w:rsidR="00AA2D3F" w:rsidRPr="004156FD" w:rsidRDefault="00F96D4B" w:rsidP="00F96D4B">
            <w:pPr>
              <w:spacing w:after="0" w:line="276" w:lineRule="auto"/>
              <w:ind w:left="0" w:right="0" w:firstLine="0"/>
              <w:jc w:val="center"/>
              <w:rPr>
                <w:color w:val="0070C0"/>
              </w:rPr>
            </w:pPr>
            <w:r w:rsidRPr="00E015AF">
              <w:rPr>
                <w:rFonts w:ascii="Verdana" w:hAnsi="Verdana"/>
                <w:b/>
                <w:bCs/>
                <w:color w:val="FF0000"/>
                <w:sz w:val="14"/>
                <w:szCs w:val="14"/>
                <w:shd w:val="clear" w:color="auto" w:fill="FFFFFF"/>
              </w:rPr>
              <w:t>NET CONTENTS: 12 US OUNCE (354ml)</w:t>
            </w:r>
          </w:p>
        </w:tc>
        <w:tc>
          <w:tcPr>
            <w:tcW w:w="540" w:type="dxa"/>
            <w:vMerge w:val="restart"/>
            <w:tcBorders>
              <w:top w:val="single" w:sz="4" w:space="0" w:color="000000"/>
              <w:left w:val="single" w:sz="4" w:space="0" w:color="000000"/>
              <w:right w:val="single" w:sz="4" w:space="0" w:color="000000"/>
            </w:tcBorders>
            <w:vAlign w:val="center"/>
          </w:tcPr>
          <w:p w14:paraId="358EA810" w14:textId="3B23499D" w:rsidR="004156FD" w:rsidRPr="00026889" w:rsidRDefault="00AA2D3F" w:rsidP="00AA2D3F">
            <w:pPr>
              <w:spacing w:after="0" w:line="276" w:lineRule="auto"/>
              <w:ind w:left="0" w:right="0" w:firstLine="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3CD22E40" w14:textId="28C9FE3E" w:rsidR="004156FD" w:rsidRDefault="004156FD" w:rsidP="004156FD">
            <w:pPr>
              <w:spacing w:after="0" w:line="276" w:lineRule="auto"/>
              <w:ind w:left="0" w:right="0" w:firstLine="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1E2C42E3" w:rsidR="004156FD" w:rsidRDefault="004156FD" w:rsidP="004156FD">
            <w:pPr>
              <w:spacing w:after="0" w:line="276" w:lineRule="auto"/>
              <w:ind w:left="0" w:right="0" w:firstLine="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4156FD" w:rsidRDefault="004156FD" w:rsidP="004156FD">
            <w:pPr>
              <w:spacing w:after="0" w:line="276" w:lineRule="auto"/>
              <w:ind w:left="0" w:right="0" w:firstLine="0"/>
              <w:jc w:val="center"/>
            </w:pPr>
          </w:p>
        </w:tc>
      </w:tr>
      <w:tr w:rsidR="004156FD" w14:paraId="06343855" w14:textId="77777777" w:rsidTr="004156FD">
        <w:trPr>
          <w:gridAfter w:val="2"/>
          <w:wAfter w:w="125" w:type="dxa"/>
          <w:trHeight w:val="85"/>
        </w:trPr>
        <w:tc>
          <w:tcPr>
            <w:tcW w:w="466" w:type="dxa"/>
            <w:tcBorders>
              <w:top w:val="nil"/>
              <w:left w:val="single" w:sz="4" w:space="0" w:color="000000"/>
              <w:bottom w:val="single" w:sz="4" w:space="0" w:color="000000"/>
              <w:right w:val="single" w:sz="4" w:space="0" w:color="000000"/>
            </w:tcBorders>
            <w:vAlign w:val="center"/>
          </w:tcPr>
          <w:p w14:paraId="3FB3B40E"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0AAC76FC" w14:textId="54A82389" w:rsidR="004156FD" w:rsidRPr="004156FD" w:rsidRDefault="004156FD" w:rsidP="004156FD">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bottom"/>
          </w:tcPr>
          <w:p w14:paraId="155D545A" w14:textId="1055F508"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3879BA04" w14:textId="20CB0D4D"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467278EF" w:rsidR="004156FD" w:rsidRDefault="004156FD" w:rsidP="004156FD">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156FD" w:rsidRDefault="004156FD" w:rsidP="004156FD">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156FD" w:rsidRDefault="004156FD" w:rsidP="004156FD">
            <w:pPr>
              <w:spacing w:after="0" w:line="276" w:lineRule="auto"/>
              <w:ind w:left="0" w:right="0" w:firstLine="0"/>
              <w:jc w:val="center"/>
            </w:pPr>
          </w:p>
        </w:tc>
      </w:tr>
      <w:tr w:rsidR="004156FD" w14:paraId="7BA8CEE2" w14:textId="77777777" w:rsidTr="00E4606C">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ABD6928"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4</w:t>
            </w:r>
          </w:p>
        </w:tc>
        <w:tc>
          <w:tcPr>
            <w:tcW w:w="3309" w:type="dxa"/>
            <w:vMerge w:val="restart"/>
            <w:tcBorders>
              <w:top w:val="single" w:sz="4" w:space="0" w:color="000000"/>
              <w:left w:val="single" w:sz="4" w:space="0" w:color="000000"/>
              <w:right w:val="single" w:sz="4" w:space="0" w:color="000000"/>
            </w:tcBorders>
            <w:vAlign w:val="center"/>
          </w:tcPr>
          <w:p w14:paraId="0DE2A08E"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 xml:space="preserve">RTV102- </w:t>
            </w:r>
            <w:r w:rsidRPr="00E015AF">
              <w:rPr>
                <w:rFonts w:ascii="Verdana" w:hAnsi="Verdana"/>
                <w:b/>
                <w:bCs/>
                <w:color w:val="FF0000"/>
                <w:sz w:val="14"/>
                <w:szCs w:val="14"/>
                <w:shd w:val="clear" w:color="auto" w:fill="FFFFFF"/>
              </w:rPr>
              <w:t xml:space="preserve">300 ML </w:t>
            </w:r>
            <w:r>
              <w:rPr>
                <w:rFonts w:ascii="Verdana" w:hAnsi="Verdana"/>
                <w:b/>
                <w:bCs/>
                <w:sz w:val="14"/>
                <w:szCs w:val="14"/>
                <w:shd w:val="clear" w:color="auto" w:fill="FFFFFF"/>
              </w:rPr>
              <w:t>One-Part RTV Silicone Sealant, White</w:t>
            </w:r>
            <w:r>
              <w:rPr>
                <w:rFonts w:ascii="Verdana" w:hAnsi="Verdana"/>
                <w:b/>
                <w:bCs/>
                <w:sz w:val="14"/>
                <w:szCs w:val="14"/>
              </w:rPr>
              <w:br/>
            </w:r>
            <w:r>
              <w:rPr>
                <w:rFonts w:ascii="Verdana" w:hAnsi="Verdana"/>
                <w:b/>
                <w:bCs/>
                <w:sz w:val="14"/>
                <w:szCs w:val="14"/>
                <w:shd w:val="clear" w:color="auto" w:fill="FFFFFF"/>
              </w:rPr>
              <w:t>P/N: RTV102</w:t>
            </w:r>
          </w:p>
          <w:p w14:paraId="6C59135C" w14:textId="1A2D95D6" w:rsidR="00AA2D3F" w:rsidRPr="004156FD" w:rsidRDefault="00AA2D3F" w:rsidP="00F96D4B">
            <w:pPr>
              <w:spacing w:after="0"/>
              <w:jc w:val="center"/>
              <w:rPr>
                <w:color w:val="0070C0"/>
              </w:rPr>
            </w:pPr>
          </w:p>
        </w:tc>
        <w:tc>
          <w:tcPr>
            <w:tcW w:w="540" w:type="dxa"/>
            <w:vMerge w:val="restart"/>
            <w:tcBorders>
              <w:top w:val="single" w:sz="4" w:space="0" w:color="000000"/>
              <w:left w:val="single" w:sz="4" w:space="0" w:color="000000"/>
              <w:right w:val="single" w:sz="4" w:space="0" w:color="000000"/>
            </w:tcBorders>
            <w:vAlign w:val="center"/>
          </w:tcPr>
          <w:p w14:paraId="3048A875" w14:textId="4F78486F" w:rsidR="004156FD" w:rsidRPr="00026889" w:rsidRDefault="00AA2D3F" w:rsidP="009F3C59">
            <w:pPr>
              <w:spacing w:after="0" w:line="276" w:lineRule="auto"/>
              <w:ind w:left="0" w:right="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6E736A0A" w14:textId="101FB045" w:rsidR="004156FD" w:rsidRDefault="00AA2D3F" w:rsidP="004156FD">
            <w:pPr>
              <w:spacing w:after="0" w:line="276" w:lineRule="auto"/>
              <w:ind w:left="20" w:right="0"/>
              <w:jc w:val="center"/>
            </w:pPr>
            <w:r>
              <w:t>TUBE</w:t>
            </w:r>
          </w:p>
        </w:tc>
        <w:tc>
          <w:tcPr>
            <w:tcW w:w="1274" w:type="dxa"/>
            <w:vMerge w:val="restart"/>
            <w:tcBorders>
              <w:top w:val="single" w:sz="4" w:space="0" w:color="000000"/>
              <w:left w:val="single" w:sz="4" w:space="0" w:color="000000"/>
              <w:right w:val="single" w:sz="4" w:space="0" w:color="000000"/>
            </w:tcBorders>
            <w:vAlign w:val="center"/>
          </w:tcPr>
          <w:p w14:paraId="5CB80428" w14:textId="230EB3D1" w:rsidR="004156FD" w:rsidRDefault="004156FD" w:rsidP="004156FD">
            <w:pPr>
              <w:spacing w:after="0" w:line="276" w:lineRule="auto"/>
              <w:ind w:left="66" w:right="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4156FD" w:rsidRDefault="004156FD" w:rsidP="004156FD">
            <w:pPr>
              <w:spacing w:after="0" w:line="276" w:lineRule="auto"/>
              <w:ind w:left="0" w:right="0" w:firstLine="0"/>
              <w:jc w:val="center"/>
            </w:pPr>
          </w:p>
        </w:tc>
      </w:tr>
      <w:tr w:rsidR="004156FD" w14:paraId="59D8E096" w14:textId="77777777" w:rsidTr="00E4606C">
        <w:trPr>
          <w:gridAfter w:val="2"/>
          <w:wAfter w:w="125" w:type="dxa"/>
          <w:trHeight w:val="219"/>
        </w:trPr>
        <w:tc>
          <w:tcPr>
            <w:tcW w:w="466" w:type="dxa"/>
            <w:tcBorders>
              <w:top w:val="nil"/>
              <w:left w:val="single" w:sz="4" w:space="0" w:color="000000"/>
              <w:bottom w:val="single" w:sz="4" w:space="0" w:color="000000"/>
              <w:right w:val="single" w:sz="4" w:space="0" w:color="000000"/>
            </w:tcBorders>
            <w:vAlign w:val="center"/>
          </w:tcPr>
          <w:p w14:paraId="1615A998"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261FE421" w14:textId="3341AE43" w:rsidR="004156FD" w:rsidRPr="004156FD" w:rsidRDefault="004156FD" w:rsidP="004156FD">
            <w:pPr>
              <w:spacing w:after="0" w:line="276" w:lineRule="auto"/>
              <w:ind w:left="0" w:right="0" w:firstLine="0"/>
              <w:jc w:val="center"/>
              <w:rPr>
                <w:color w:val="0070C0"/>
                <w:rtl/>
                <w:lang w:bidi="fa-IR"/>
              </w:rPr>
            </w:pPr>
          </w:p>
        </w:tc>
        <w:tc>
          <w:tcPr>
            <w:tcW w:w="540" w:type="dxa"/>
            <w:vMerge/>
            <w:tcBorders>
              <w:left w:val="single" w:sz="4" w:space="0" w:color="000000"/>
              <w:bottom w:val="single" w:sz="4" w:space="0" w:color="000000"/>
              <w:right w:val="single" w:sz="4" w:space="0" w:color="000000"/>
            </w:tcBorders>
            <w:vAlign w:val="center"/>
          </w:tcPr>
          <w:p w14:paraId="307F969D" w14:textId="1905C788"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29C1C999" w14:textId="35F947C9"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0A5FADC7" w14:textId="13F1D4E2" w:rsidR="004156FD" w:rsidRDefault="004156FD" w:rsidP="004156FD">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156FD" w:rsidRDefault="004156FD" w:rsidP="004156FD">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156FD" w:rsidRDefault="004156FD" w:rsidP="004156FD">
            <w:pPr>
              <w:spacing w:after="0" w:line="276" w:lineRule="auto"/>
              <w:ind w:left="0" w:right="0" w:firstLine="0"/>
              <w:jc w:val="center"/>
            </w:pPr>
          </w:p>
        </w:tc>
      </w:tr>
      <w:tr w:rsidR="004156FD" w14:paraId="6A37E296" w14:textId="77777777" w:rsidTr="00310A5E">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5</w:t>
            </w:r>
          </w:p>
        </w:tc>
        <w:tc>
          <w:tcPr>
            <w:tcW w:w="3309" w:type="dxa"/>
            <w:vMerge w:val="restart"/>
            <w:tcBorders>
              <w:top w:val="single" w:sz="4" w:space="0" w:color="000000"/>
              <w:left w:val="single" w:sz="4" w:space="0" w:color="000000"/>
              <w:right w:val="single" w:sz="4" w:space="0" w:color="000000"/>
            </w:tcBorders>
            <w:vAlign w:val="center"/>
          </w:tcPr>
          <w:p w14:paraId="7F059D6E"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RTV106 One-Part RTV Silicone Sealant, Red</w:t>
            </w:r>
            <w:r>
              <w:rPr>
                <w:rFonts w:ascii="Verdana" w:hAnsi="Verdana"/>
                <w:b/>
                <w:bCs/>
                <w:sz w:val="14"/>
                <w:szCs w:val="14"/>
              </w:rPr>
              <w:br/>
            </w:r>
            <w:r>
              <w:rPr>
                <w:rFonts w:ascii="Verdana" w:hAnsi="Verdana"/>
                <w:b/>
                <w:bCs/>
                <w:sz w:val="14"/>
                <w:szCs w:val="14"/>
                <w:shd w:val="clear" w:color="auto" w:fill="FFFFFF"/>
              </w:rPr>
              <w:t>P/N: RTV106</w:t>
            </w:r>
          </w:p>
          <w:p w14:paraId="7F0BE72B" w14:textId="15757D4C" w:rsidR="00AA2D3F" w:rsidRPr="004156FD" w:rsidRDefault="00F96D4B" w:rsidP="00F96D4B">
            <w:pPr>
              <w:spacing w:after="0" w:line="276" w:lineRule="auto"/>
              <w:ind w:left="0" w:right="0"/>
              <w:jc w:val="center"/>
              <w:rPr>
                <w:color w:val="0070C0"/>
              </w:rPr>
            </w:pPr>
            <w:r w:rsidRPr="007F066A">
              <w:rPr>
                <w:rFonts w:ascii="Verdana" w:hAnsi="Verdana"/>
                <w:b/>
                <w:bCs/>
                <w:color w:val="FF0000"/>
                <w:sz w:val="15"/>
                <w:szCs w:val="15"/>
                <w:shd w:val="clear" w:color="auto" w:fill="FFFFFF"/>
              </w:rPr>
              <w:t>2.8 OZ TUBE</w:t>
            </w:r>
            <w:r w:rsidR="00AA2D3F">
              <w:rPr>
                <w:rFonts w:ascii="Verdana" w:hAnsi="Verdana"/>
                <w:b/>
                <w:bCs/>
                <w:color w:val="884400"/>
                <w:sz w:val="15"/>
                <w:szCs w:val="15"/>
              </w:rPr>
              <w:br/>
            </w:r>
            <w:r w:rsidR="00AA2D3F">
              <w:rPr>
                <w:rFonts w:ascii="Verdana" w:hAnsi="Verdana"/>
                <w:b/>
                <w:bCs/>
                <w:color w:val="884400"/>
                <w:sz w:val="15"/>
                <w:szCs w:val="15"/>
              </w:rPr>
              <w:br/>
            </w:r>
          </w:p>
        </w:tc>
        <w:tc>
          <w:tcPr>
            <w:tcW w:w="540" w:type="dxa"/>
            <w:vMerge w:val="restart"/>
            <w:tcBorders>
              <w:top w:val="single" w:sz="4" w:space="0" w:color="000000"/>
              <w:left w:val="single" w:sz="4" w:space="0" w:color="000000"/>
              <w:right w:val="single" w:sz="4" w:space="0" w:color="000000"/>
            </w:tcBorders>
            <w:vAlign w:val="center"/>
          </w:tcPr>
          <w:p w14:paraId="06B04B25" w14:textId="3EC0F44B" w:rsidR="004156FD" w:rsidRPr="00026889" w:rsidRDefault="00AA2D3F" w:rsidP="004156FD">
            <w:pPr>
              <w:spacing w:after="0" w:line="276" w:lineRule="auto"/>
              <w:ind w:left="0" w:right="0" w:firstLine="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343F7AEC" w14:textId="70254A71" w:rsidR="004156FD" w:rsidRDefault="004156FD" w:rsidP="004156FD">
            <w:pPr>
              <w:spacing w:after="0" w:line="276" w:lineRule="auto"/>
              <w:ind w:left="20" w:right="0"/>
              <w:jc w:val="center"/>
              <w:rPr>
                <w:rtl/>
                <w:lang w:bidi="fa-IR"/>
              </w:rPr>
            </w:pPr>
            <w:r>
              <w:t>EACH</w:t>
            </w:r>
          </w:p>
        </w:tc>
        <w:tc>
          <w:tcPr>
            <w:tcW w:w="1274" w:type="dxa"/>
            <w:vMerge w:val="restart"/>
            <w:tcBorders>
              <w:top w:val="single" w:sz="4" w:space="0" w:color="000000"/>
              <w:left w:val="single" w:sz="4" w:space="0" w:color="000000"/>
              <w:right w:val="single" w:sz="4" w:space="0" w:color="000000"/>
            </w:tcBorders>
            <w:vAlign w:val="center"/>
          </w:tcPr>
          <w:p w14:paraId="025B7738" w14:textId="0A721407" w:rsidR="004156FD" w:rsidRDefault="004156FD" w:rsidP="004156FD">
            <w:pPr>
              <w:spacing w:after="0" w:line="276" w:lineRule="auto"/>
              <w:ind w:left="73" w:right="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4156FD" w:rsidRDefault="004156FD" w:rsidP="004156FD">
            <w:pPr>
              <w:spacing w:after="0" w:line="276" w:lineRule="auto"/>
              <w:ind w:left="0" w:right="0" w:firstLine="0"/>
              <w:jc w:val="center"/>
            </w:pPr>
          </w:p>
        </w:tc>
      </w:tr>
      <w:tr w:rsidR="004156FD" w14:paraId="6C03C798" w14:textId="77777777" w:rsidTr="00310A5E">
        <w:trPr>
          <w:gridAfter w:val="2"/>
          <w:wAfter w:w="125" w:type="dxa"/>
          <w:trHeight w:val="63"/>
        </w:trPr>
        <w:tc>
          <w:tcPr>
            <w:tcW w:w="466" w:type="dxa"/>
            <w:tcBorders>
              <w:top w:val="nil"/>
              <w:left w:val="single" w:sz="4" w:space="0" w:color="000000"/>
              <w:bottom w:val="single" w:sz="4" w:space="0" w:color="000000"/>
              <w:right w:val="single" w:sz="4" w:space="0" w:color="000000"/>
            </w:tcBorders>
            <w:vAlign w:val="center"/>
          </w:tcPr>
          <w:p w14:paraId="7CFC940E"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5D17BE4C" w14:textId="7F02D7A4" w:rsidR="004156FD" w:rsidRPr="004156FD" w:rsidRDefault="004156FD" w:rsidP="004156FD">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center"/>
          </w:tcPr>
          <w:p w14:paraId="72EC5EFB" w14:textId="09E9EE2D"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7104C4F5" w14:textId="6FF048C9"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5F04DBEB" w14:textId="5090FB92" w:rsidR="004156FD" w:rsidRDefault="004156FD" w:rsidP="004156FD">
            <w:pPr>
              <w:spacing w:after="0" w:line="276" w:lineRule="auto"/>
              <w:ind w:left="73"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156FD" w:rsidRDefault="004156FD" w:rsidP="004156FD">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156FD" w:rsidRDefault="004156FD" w:rsidP="004156FD">
            <w:pPr>
              <w:spacing w:after="0" w:line="276" w:lineRule="auto"/>
              <w:ind w:left="0" w:right="0" w:firstLine="0"/>
              <w:jc w:val="center"/>
            </w:pPr>
          </w:p>
        </w:tc>
      </w:tr>
      <w:tr w:rsidR="004156FD" w14:paraId="6AA1712B" w14:textId="77777777" w:rsidTr="004156FD">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5C67A33C"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RTV162 WHITE</w:t>
            </w:r>
            <w:r>
              <w:rPr>
                <w:rFonts w:ascii="Verdana" w:hAnsi="Verdana"/>
                <w:b/>
                <w:bCs/>
                <w:sz w:val="14"/>
                <w:szCs w:val="14"/>
              </w:rPr>
              <w:br/>
            </w:r>
            <w:r>
              <w:rPr>
                <w:rFonts w:ascii="Verdana" w:hAnsi="Verdana"/>
                <w:b/>
                <w:bCs/>
                <w:sz w:val="14"/>
                <w:szCs w:val="14"/>
                <w:shd w:val="clear" w:color="auto" w:fill="FFFFFF"/>
              </w:rPr>
              <w:t>P/N: RTV162</w:t>
            </w:r>
          </w:p>
          <w:p w14:paraId="0EEE0CFE" w14:textId="77777777" w:rsidR="00F96D4B" w:rsidRPr="003C46A9" w:rsidRDefault="00F96D4B" w:rsidP="00F96D4B">
            <w:pPr>
              <w:spacing w:after="0"/>
              <w:jc w:val="center"/>
              <w:rPr>
                <w:rFonts w:ascii="Verdana" w:hAnsi="Verdana"/>
                <w:b/>
                <w:bCs/>
                <w:color w:val="FF0000"/>
                <w:sz w:val="14"/>
                <w:szCs w:val="14"/>
                <w:shd w:val="clear" w:color="auto" w:fill="FFFFFF"/>
              </w:rPr>
            </w:pPr>
            <w:r>
              <w:rPr>
                <w:rFonts w:ascii="Verdana" w:hAnsi="Verdana"/>
                <w:b/>
                <w:bCs/>
                <w:color w:val="FF0000"/>
                <w:sz w:val="14"/>
                <w:szCs w:val="14"/>
                <w:shd w:val="clear" w:color="auto" w:fill="FFFFFF"/>
              </w:rPr>
              <w:t>(</w:t>
            </w:r>
            <w:r w:rsidRPr="003C46A9">
              <w:rPr>
                <w:rFonts w:ascii="Verdana" w:hAnsi="Verdana"/>
                <w:b/>
                <w:bCs/>
                <w:color w:val="FF0000"/>
                <w:sz w:val="14"/>
                <w:szCs w:val="14"/>
                <w:shd w:val="clear" w:color="auto" w:fill="FFFFFF"/>
              </w:rPr>
              <w:t>82.8ML</w:t>
            </w:r>
            <w:r>
              <w:rPr>
                <w:rFonts w:ascii="Verdana" w:hAnsi="Verdana"/>
                <w:b/>
                <w:bCs/>
                <w:color w:val="FF0000"/>
                <w:sz w:val="14"/>
                <w:szCs w:val="14"/>
                <w:shd w:val="clear" w:color="auto" w:fill="FFFFFF"/>
              </w:rPr>
              <w:t xml:space="preserve"> Tube)</w:t>
            </w:r>
          </w:p>
          <w:p w14:paraId="78550C85" w14:textId="5D7517BB" w:rsidR="00AA2D3F" w:rsidRPr="004156FD" w:rsidRDefault="00F96D4B" w:rsidP="00F96D4B">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GERTV162</w:t>
            </w:r>
            <w:r>
              <w:rPr>
                <w:rFonts w:ascii="Verdana" w:hAnsi="Verdana"/>
                <w:b/>
                <w:bCs/>
                <w:color w:val="884400"/>
                <w:sz w:val="15"/>
                <w:szCs w:val="15"/>
              </w:rPr>
              <w:br/>
            </w:r>
            <w:r>
              <w:rPr>
                <w:rFonts w:ascii="Verdana" w:hAnsi="Verdana"/>
                <w:b/>
                <w:bCs/>
                <w:color w:val="884400"/>
                <w:sz w:val="15"/>
                <w:szCs w:val="15"/>
                <w:shd w:val="clear" w:color="auto" w:fill="FFFFFF"/>
              </w:rPr>
              <w:t>One-Part RTV Silicone Sealant, White</w:t>
            </w:r>
          </w:p>
        </w:tc>
        <w:tc>
          <w:tcPr>
            <w:tcW w:w="540" w:type="dxa"/>
            <w:tcBorders>
              <w:top w:val="single" w:sz="4" w:space="0" w:color="000000"/>
              <w:left w:val="single" w:sz="4" w:space="0" w:color="000000"/>
              <w:bottom w:val="single" w:sz="4" w:space="0" w:color="000000"/>
              <w:right w:val="single" w:sz="4" w:space="0" w:color="000000"/>
            </w:tcBorders>
            <w:vAlign w:val="center"/>
          </w:tcPr>
          <w:p w14:paraId="71CE4831" w14:textId="49CD2476" w:rsidR="004156FD" w:rsidRPr="00026889" w:rsidRDefault="00AA2D3F" w:rsidP="004156FD">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11B48600" w14:textId="69355107" w:rsidR="004156FD" w:rsidRDefault="00AA2D3F" w:rsidP="004156FD">
            <w:pPr>
              <w:spacing w:after="0" w:line="276" w:lineRule="auto"/>
              <w:ind w:left="20" w:right="0" w:firstLine="0"/>
              <w:jc w:val="center"/>
            </w:pPr>
            <w:r>
              <w:t>TUBE</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5577073D" w:rsidR="004156FD" w:rsidRDefault="004156FD" w:rsidP="004156FD">
            <w:pPr>
              <w:spacing w:after="0" w:line="276" w:lineRule="auto"/>
              <w:ind w:left="73"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4156FD" w:rsidRDefault="004156FD" w:rsidP="004156FD">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4156FD" w:rsidRDefault="004156FD" w:rsidP="004156FD">
            <w:pPr>
              <w:spacing w:after="0" w:line="276" w:lineRule="auto"/>
              <w:ind w:left="0" w:right="0" w:firstLine="0"/>
              <w:jc w:val="center"/>
            </w:pPr>
          </w:p>
        </w:tc>
      </w:tr>
      <w:tr w:rsidR="004156FD" w14:paraId="1F0A75C1" w14:textId="77777777" w:rsidTr="004156FD">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09C1319F"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SILLICON RUBER</w:t>
            </w:r>
            <w:r>
              <w:rPr>
                <w:rFonts w:ascii="Verdana" w:hAnsi="Verdana"/>
                <w:b/>
                <w:bCs/>
                <w:sz w:val="14"/>
                <w:szCs w:val="14"/>
              </w:rPr>
              <w:br/>
            </w:r>
            <w:r>
              <w:rPr>
                <w:rFonts w:ascii="Verdana" w:hAnsi="Verdana"/>
                <w:b/>
                <w:bCs/>
                <w:sz w:val="14"/>
                <w:szCs w:val="14"/>
                <w:shd w:val="clear" w:color="auto" w:fill="FFFFFF"/>
              </w:rPr>
              <w:t>P/N: RTV108</w:t>
            </w:r>
          </w:p>
          <w:p w14:paraId="0BD0EE92" w14:textId="539943E7" w:rsidR="004156FD" w:rsidRPr="004156FD" w:rsidRDefault="00F96D4B" w:rsidP="00F96D4B">
            <w:pPr>
              <w:spacing w:after="0" w:line="276" w:lineRule="auto"/>
              <w:ind w:left="0" w:right="0" w:firstLine="0"/>
              <w:jc w:val="center"/>
              <w:rPr>
                <w:color w:val="0070C0"/>
              </w:rPr>
            </w:pPr>
            <w:r>
              <w:rPr>
                <w:rFonts w:ascii="Verdana" w:hAnsi="Verdana"/>
                <w:b/>
                <w:bCs/>
                <w:color w:val="FF0000"/>
                <w:sz w:val="14"/>
                <w:szCs w:val="14"/>
                <w:shd w:val="clear" w:color="auto" w:fill="FFFFFF"/>
              </w:rPr>
              <w:t>(</w:t>
            </w:r>
            <w:r w:rsidRPr="003C46A9">
              <w:rPr>
                <w:rFonts w:ascii="Verdana" w:hAnsi="Verdana"/>
                <w:b/>
                <w:bCs/>
                <w:color w:val="FF0000"/>
                <w:sz w:val="14"/>
                <w:szCs w:val="14"/>
                <w:shd w:val="clear" w:color="auto" w:fill="FFFFFF"/>
              </w:rPr>
              <w:t>82.8ML</w:t>
            </w:r>
            <w:r>
              <w:rPr>
                <w:rFonts w:ascii="Verdana" w:hAnsi="Verdana"/>
                <w:b/>
                <w:bCs/>
                <w:color w:val="FF0000"/>
                <w:sz w:val="14"/>
                <w:szCs w:val="14"/>
                <w:shd w:val="clear" w:color="auto" w:fill="FFFFFF"/>
              </w:rPr>
              <w:t xml:space="preserve"> Tube)</w:t>
            </w:r>
          </w:p>
        </w:tc>
        <w:tc>
          <w:tcPr>
            <w:tcW w:w="540" w:type="dxa"/>
            <w:tcBorders>
              <w:top w:val="single" w:sz="4" w:space="0" w:color="000000"/>
              <w:left w:val="single" w:sz="4" w:space="0" w:color="000000"/>
              <w:bottom w:val="single" w:sz="4" w:space="0" w:color="000000"/>
              <w:right w:val="single" w:sz="4" w:space="0" w:color="000000"/>
            </w:tcBorders>
            <w:vAlign w:val="center"/>
          </w:tcPr>
          <w:p w14:paraId="695D20FE" w14:textId="4E4019C3" w:rsidR="004156FD" w:rsidRPr="00026889" w:rsidRDefault="00AA2D3F" w:rsidP="004156FD">
            <w:pPr>
              <w:spacing w:after="0" w:line="276" w:lineRule="auto"/>
              <w:ind w:left="0" w:right="0" w:firstLine="0"/>
              <w:jc w:val="center"/>
              <w:rPr>
                <w:szCs w:val="18"/>
              </w:rPr>
            </w:pPr>
            <w:r>
              <w:rPr>
                <w:szCs w:val="18"/>
              </w:rPr>
              <w:t>15</w:t>
            </w:r>
          </w:p>
        </w:tc>
        <w:tc>
          <w:tcPr>
            <w:tcW w:w="796" w:type="dxa"/>
            <w:tcBorders>
              <w:top w:val="single" w:sz="4" w:space="0" w:color="000000"/>
              <w:left w:val="single" w:sz="4" w:space="0" w:color="000000"/>
              <w:bottom w:val="single" w:sz="4" w:space="0" w:color="000000"/>
              <w:right w:val="single" w:sz="4" w:space="0" w:color="000000"/>
            </w:tcBorders>
            <w:vAlign w:val="center"/>
          </w:tcPr>
          <w:p w14:paraId="34C794D4" w14:textId="07FEC534" w:rsidR="004156FD" w:rsidRDefault="004156FD" w:rsidP="004156FD">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25D9FED" w:rsidR="004156FD" w:rsidRDefault="004156FD" w:rsidP="004156FD">
            <w:pPr>
              <w:spacing w:after="0" w:line="276" w:lineRule="auto"/>
              <w:ind w:left="73"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4156FD" w:rsidRDefault="004156FD" w:rsidP="004156FD">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4156FD" w:rsidRDefault="004156FD" w:rsidP="004156FD">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10669B"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10669B" w:rsidRDefault="0010669B" w:rsidP="00434442">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D750" w14:textId="77777777" w:rsidR="006334A7" w:rsidRDefault="006334A7">
      <w:pPr>
        <w:spacing w:after="0" w:line="240" w:lineRule="auto"/>
      </w:pPr>
      <w:r>
        <w:separator/>
      </w:r>
    </w:p>
  </w:endnote>
  <w:endnote w:type="continuationSeparator" w:id="0">
    <w:p w14:paraId="4C4EFC97" w14:textId="77777777" w:rsidR="006334A7" w:rsidRDefault="0063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85E3" w14:textId="77777777" w:rsidR="006334A7" w:rsidRDefault="006334A7">
      <w:pPr>
        <w:spacing w:after="0" w:line="240" w:lineRule="auto"/>
      </w:pPr>
      <w:r>
        <w:separator/>
      </w:r>
    </w:p>
  </w:footnote>
  <w:footnote w:type="continuationSeparator" w:id="0">
    <w:p w14:paraId="07871587" w14:textId="77777777" w:rsidR="006334A7" w:rsidRDefault="0063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B67E8"/>
    <w:rsid w:val="000E1589"/>
    <w:rsid w:val="0010669B"/>
    <w:rsid w:val="00163A51"/>
    <w:rsid w:val="001A4A89"/>
    <w:rsid w:val="001A4DB2"/>
    <w:rsid w:val="0024493A"/>
    <w:rsid w:val="00343611"/>
    <w:rsid w:val="00344858"/>
    <w:rsid w:val="00380A77"/>
    <w:rsid w:val="00403242"/>
    <w:rsid w:val="004156FD"/>
    <w:rsid w:val="00434442"/>
    <w:rsid w:val="004A6D3D"/>
    <w:rsid w:val="00517B1F"/>
    <w:rsid w:val="005E4006"/>
    <w:rsid w:val="005F5160"/>
    <w:rsid w:val="005F558E"/>
    <w:rsid w:val="006334A7"/>
    <w:rsid w:val="006605FE"/>
    <w:rsid w:val="00664051"/>
    <w:rsid w:val="006D44B3"/>
    <w:rsid w:val="00766EDB"/>
    <w:rsid w:val="007A1110"/>
    <w:rsid w:val="007C4EAA"/>
    <w:rsid w:val="00846D41"/>
    <w:rsid w:val="00855A36"/>
    <w:rsid w:val="00891A26"/>
    <w:rsid w:val="008F2B42"/>
    <w:rsid w:val="00924050"/>
    <w:rsid w:val="00954854"/>
    <w:rsid w:val="009C16CE"/>
    <w:rsid w:val="009C5579"/>
    <w:rsid w:val="009F2BC6"/>
    <w:rsid w:val="00A34D1E"/>
    <w:rsid w:val="00A813DD"/>
    <w:rsid w:val="00A977A3"/>
    <w:rsid w:val="00AA2D3F"/>
    <w:rsid w:val="00AB214B"/>
    <w:rsid w:val="00AB66BC"/>
    <w:rsid w:val="00AE1618"/>
    <w:rsid w:val="00B67425"/>
    <w:rsid w:val="00BA74F1"/>
    <w:rsid w:val="00C2494C"/>
    <w:rsid w:val="00C42364"/>
    <w:rsid w:val="00C52873"/>
    <w:rsid w:val="00C72894"/>
    <w:rsid w:val="00CA4444"/>
    <w:rsid w:val="00D92E02"/>
    <w:rsid w:val="00E953D5"/>
    <w:rsid w:val="00EA3FFF"/>
    <w:rsid w:val="00EC7769"/>
    <w:rsid w:val="00F4770A"/>
    <w:rsid w:val="00F80D9C"/>
    <w:rsid w:val="00F96D4B"/>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10669B"/>
    <w:rPr>
      <w:color w:val="0000FF"/>
      <w:u w:val="single"/>
    </w:rPr>
  </w:style>
  <w:style w:type="character" w:styleId="UnresolvedMention">
    <w:name w:val="Unresolved Mention"/>
    <w:basedOn w:val="DefaultParagraphFont"/>
    <w:uiPriority w:val="99"/>
    <w:semiHidden/>
    <w:unhideWhenUsed/>
    <w:rsid w:val="00EC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099713522">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9</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30</cp:revision>
  <cp:lastPrinted>2025-12-30T10:12:00Z</cp:lastPrinted>
  <dcterms:created xsi:type="dcterms:W3CDTF">2025-10-08T11:11:00Z</dcterms:created>
  <dcterms:modified xsi:type="dcterms:W3CDTF">2026-01-17T05:50:00Z</dcterms:modified>
</cp:coreProperties>
</file>