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98" w:rsidRPr="00817AA4" w:rsidRDefault="00323D98" w:rsidP="00BF1C4B">
      <w:pPr>
        <w:spacing w:line="276" w:lineRule="auto"/>
        <w:rPr>
          <w:rFonts w:ascii="Bookman Old Style" w:hAnsi="Bookman Old Style"/>
          <w:b/>
          <w:bCs/>
          <w:color w:val="FF0000"/>
        </w:rPr>
      </w:pPr>
    </w:p>
    <w:p w:rsidR="00B65E7D" w:rsidRPr="00306AE1" w:rsidRDefault="00B65E7D" w:rsidP="00EF5116">
      <w:pPr>
        <w:spacing w:before="120" w:after="120" w:line="240" w:lineRule="auto"/>
        <w:jc w:val="center"/>
        <w:rPr>
          <w:rFonts w:ascii="Bookman Old Style" w:eastAsia="Times New Roman" w:hAnsi="Bookman Old Style" w:cs="Tahoma"/>
          <w:b/>
          <w:bCs/>
          <w:i/>
          <w:iCs/>
          <w:sz w:val="30"/>
          <w:szCs w:val="30"/>
          <w:lang w:val="en-GB"/>
        </w:rPr>
      </w:pPr>
      <w:r w:rsidRPr="00306AE1">
        <w:rPr>
          <w:rFonts w:ascii="Bookman Old Style" w:eastAsia="Times New Roman" w:hAnsi="Bookman Old Style" w:cs="Tahoma"/>
          <w:b/>
          <w:bCs/>
          <w:i/>
          <w:iCs/>
          <w:sz w:val="28"/>
          <w:szCs w:val="28"/>
          <w:lang w:val="en-GB"/>
        </w:rPr>
        <w:t>I</w:t>
      </w:r>
      <w:r w:rsidRPr="00306AE1">
        <w:rPr>
          <w:rFonts w:ascii="Bookman Old Style" w:eastAsia="Times New Roman" w:hAnsi="Bookman Old Style" w:cs="Tahoma"/>
          <w:b/>
          <w:bCs/>
          <w:i/>
          <w:iCs/>
          <w:sz w:val="30"/>
          <w:szCs w:val="30"/>
          <w:lang w:val="en-GB"/>
        </w:rPr>
        <w:t>slamic</w:t>
      </w:r>
      <w:r w:rsidRPr="00306AE1">
        <w:rPr>
          <w:rFonts w:ascii="Bookman Old Style" w:eastAsia="Times New Roman" w:hAnsi="Bookman Old Style" w:cs="Tahoma"/>
          <w:b/>
          <w:bCs/>
          <w:i/>
          <w:iCs/>
          <w:sz w:val="30"/>
          <w:szCs w:val="30"/>
          <w:lang w:val="en-GB" w:bidi="fa-IR"/>
        </w:rPr>
        <w:t xml:space="preserve"> Republic of Afghanistan</w:t>
      </w:r>
    </w:p>
    <w:p w:rsidR="00EF5116" w:rsidRPr="00306AE1" w:rsidRDefault="00B65E7D" w:rsidP="00B65E7D">
      <w:pPr>
        <w:spacing w:before="120" w:after="120" w:line="240" w:lineRule="auto"/>
        <w:jc w:val="center"/>
        <w:rPr>
          <w:rFonts w:ascii="Bookman Old Style" w:eastAsia="Times New Roman" w:hAnsi="Bookman Old Style" w:cs="Tahoma"/>
          <w:b/>
          <w:bCs/>
          <w:i/>
          <w:iCs/>
          <w:sz w:val="24"/>
          <w:szCs w:val="24"/>
        </w:rPr>
      </w:pPr>
      <w:r w:rsidRPr="00306AE1">
        <w:rPr>
          <w:rFonts w:ascii="Bookman Old Style" w:eastAsia="Times New Roman" w:hAnsi="Bookman Old Style" w:cs="Tahoma"/>
          <w:b/>
          <w:bCs/>
          <w:i/>
          <w:iCs/>
          <w:sz w:val="24"/>
          <w:szCs w:val="24"/>
        </w:rPr>
        <w:t>Administration and service Directorate</w:t>
      </w:r>
    </w:p>
    <w:p w:rsidR="00EF5116" w:rsidRPr="00306AE1" w:rsidRDefault="00EF5116" w:rsidP="00B65E7D">
      <w:pPr>
        <w:spacing w:before="120" w:after="120" w:line="240" w:lineRule="auto"/>
        <w:jc w:val="center"/>
        <w:rPr>
          <w:rFonts w:ascii="Bookman Old Style" w:eastAsia="Times New Roman" w:hAnsi="Bookman Old Style" w:cs="Tahoma"/>
          <w:b/>
          <w:bCs/>
          <w:i/>
          <w:iCs/>
          <w:sz w:val="24"/>
          <w:szCs w:val="24"/>
        </w:rPr>
      </w:pPr>
      <w:r w:rsidRPr="00306AE1">
        <w:rPr>
          <w:rFonts w:ascii="Bookman Old Style" w:eastAsia="Times New Roman" w:hAnsi="Bookman Old Style" w:cs="Tahoma"/>
          <w:b/>
          <w:bCs/>
          <w:i/>
          <w:iCs/>
          <w:sz w:val="24"/>
          <w:szCs w:val="24"/>
        </w:rPr>
        <w:t>Procurement Department</w:t>
      </w:r>
    </w:p>
    <w:p w:rsidR="00B65E7D" w:rsidRPr="00306AE1" w:rsidRDefault="00B65E7D" w:rsidP="00EF5116">
      <w:pPr>
        <w:spacing w:before="120" w:after="120" w:line="240" w:lineRule="auto"/>
        <w:jc w:val="center"/>
        <w:rPr>
          <w:rFonts w:ascii="Bookman Old Style" w:eastAsia="Times New Roman" w:hAnsi="Bookman Old Style" w:cs="Tahoma"/>
          <w:b/>
          <w:bCs/>
          <w:i/>
          <w:iCs/>
          <w:sz w:val="24"/>
          <w:szCs w:val="24"/>
        </w:rPr>
      </w:pPr>
      <w:r w:rsidRPr="00306AE1">
        <w:rPr>
          <w:rFonts w:ascii="Bookman Old Style" w:eastAsia="Times New Roman" w:hAnsi="Bookman Old Style" w:cs="Tahoma"/>
          <w:b/>
          <w:bCs/>
          <w:i/>
          <w:iCs/>
          <w:sz w:val="24"/>
          <w:szCs w:val="24"/>
        </w:rPr>
        <w:t xml:space="preserve"> </w:t>
      </w:r>
      <w:r w:rsidR="00EF5116" w:rsidRPr="00306AE1">
        <w:rPr>
          <w:rFonts w:ascii="Bookman Old Style" w:eastAsia="Times New Roman" w:hAnsi="Bookman Old Style" w:cs="Tahoma"/>
          <w:b/>
          <w:bCs/>
          <w:i/>
          <w:iCs/>
          <w:sz w:val="24"/>
          <w:szCs w:val="24"/>
          <w:lang w:val="en"/>
        </w:rPr>
        <w:t>Non-Consultation Services</w:t>
      </w:r>
      <w:r w:rsidR="00EF5116" w:rsidRPr="00306AE1">
        <w:rPr>
          <w:rFonts w:ascii="Bookman Old Style" w:eastAsia="Times New Roman" w:hAnsi="Bookman Old Style" w:cs="Tahoma"/>
          <w:b/>
          <w:bCs/>
          <w:i/>
          <w:iCs/>
          <w:sz w:val="24"/>
          <w:szCs w:val="24"/>
        </w:rPr>
        <w:t xml:space="preserve"> and Goods</w:t>
      </w:r>
      <w:r w:rsidR="00EF5116" w:rsidRPr="00306AE1">
        <w:rPr>
          <w:rFonts w:ascii="Bookman Old Style" w:eastAsia="Times New Roman" w:hAnsi="Bookman Old Style" w:cs="Tahoma"/>
          <w:b/>
          <w:bCs/>
          <w:i/>
          <w:iCs/>
          <w:sz w:val="24"/>
          <w:szCs w:val="24"/>
          <w:lang w:val="en"/>
        </w:rPr>
        <w:t xml:space="preserve"> Procurement</w:t>
      </w:r>
    </w:p>
    <w:p w:rsidR="00B65E7D" w:rsidRPr="00B65E7D" w:rsidRDefault="00B65E7D" w:rsidP="00B65E7D">
      <w:pPr>
        <w:spacing w:before="120" w:after="120" w:line="240" w:lineRule="auto"/>
        <w:jc w:val="center"/>
        <w:rPr>
          <w:rFonts w:ascii="Bookman Old Style" w:eastAsia="Times New Roman" w:hAnsi="Bookman Old Style" w:cs="Tahoma"/>
          <w:sz w:val="24"/>
          <w:szCs w:val="24"/>
          <w:lang w:val="en-GB"/>
        </w:rPr>
      </w:pPr>
    </w:p>
    <w:p w:rsidR="00B65E7D" w:rsidRPr="00B65E7D" w:rsidRDefault="00B65E7D" w:rsidP="00306AE1">
      <w:pPr>
        <w:spacing w:before="120" w:after="120" w:line="240" w:lineRule="auto"/>
        <w:rPr>
          <w:rFonts w:ascii="Bookman Old Style" w:eastAsia="Times New Roman" w:hAnsi="Bookman Old Style" w:cs="Tahoma"/>
          <w:sz w:val="24"/>
          <w:szCs w:val="24"/>
          <w:lang w:val="en-GB"/>
        </w:rPr>
      </w:pPr>
    </w:p>
    <w:p w:rsidR="00B65E7D" w:rsidRPr="00B65E7D" w:rsidRDefault="00B65E7D" w:rsidP="00B65E7D">
      <w:pPr>
        <w:spacing w:before="120" w:after="120" w:line="240" w:lineRule="auto"/>
        <w:jc w:val="center"/>
        <w:rPr>
          <w:rFonts w:ascii="Bookman Old Style" w:eastAsia="Times New Roman" w:hAnsi="Bookman Old Style" w:cs="Tahoma"/>
          <w:sz w:val="24"/>
          <w:szCs w:val="24"/>
          <w:lang w:val="en-GB"/>
        </w:rPr>
      </w:pPr>
    </w:p>
    <w:p w:rsidR="006715ED" w:rsidRDefault="00EF5116" w:rsidP="00B65E7D">
      <w:pPr>
        <w:spacing w:before="120" w:after="120" w:line="240" w:lineRule="auto"/>
        <w:jc w:val="center"/>
        <w:rPr>
          <w:rFonts w:ascii="Bookman Old Style" w:eastAsia="Times New Roman" w:hAnsi="Bookman Old Style" w:cs="Tahoma"/>
          <w:b/>
          <w:bCs/>
          <w:sz w:val="28"/>
          <w:szCs w:val="28"/>
          <w:lang w:val="en-GB"/>
        </w:rPr>
      </w:pPr>
      <w:r>
        <w:rPr>
          <w:rFonts w:ascii="Bookman Old Style" w:eastAsia="Times New Roman" w:hAnsi="Bookman Old Style" w:cs="Tahoma"/>
          <w:b/>
          <w:bCs/>
          <w:sz w:val="28"/>
          <w:szCs w:val="28"/>
          <w:lang w:val="en-GB"/>
        </w:rPr>
        <w:t>General Sales Agent</w:t>
      </w:r>
      <w:r w:rsidR="00AE1BCA">
        <w:rPr>
          <w:rFonts w:ascii="Bookman Old Style" w:eastAsia="Times New Roman" w:hAnsi="Bookman Old Style" w:cs="Tahoma"/>
          <w:b/>
          <w:bCs/>
          <w:sz w:val="28"/>
          <w:szCs w:val="28"/>
          <w:lang w:val="en-GB"/>
        </w:rPr>
        <w:t xml:space="preserve"> </w:t>
      </w:r>
      <w:r w:rsidR="00D45579">
        <w:rPr>
          <w:rFonts w:ascii="Bookman Old Style" w:eastAsia="Times New Roman" w:hAnsi="Bookman Old Style" w:cs="Tahoma"/>
          <w:b/>
          <w:bCs/>
          <w:sz w:val="28"/>
          <w:szCs w:val="28"/>
          <w:lang w:val="en-GB"/>
        </w:rPr>
        <w:t xml:space="preserve">(Cargo + Passenger) </w:t>
      </w:r>
      <w:r w:rsidR="00B65E7D" w:rsidRPr="00B65E7D">
        <w:rPr>
          <w:rFonts w:ascii="Bookman Old Style" w:eastAsia="Times New Roman" w:hAnsi="Bookman Old Style" w:cs="Tahoma"/>
          <w:b/>
          <w:bCs/>
          <w:sz w:val="28"/>
          <w:szCs w:val="28"/>
          <w:lang w:val="en-GB"/>
        </w:rPr>
        <w:t xml:space="preserve">Standard </w:t>
      </w:r>
      <w:r w:rsidR="00574DA6">
        <w:rPr>
          <w:rFonts w:ascii="Bookman Old Style" w:eastAsia="Times New Roman" w:hAnsi="Bookman Old Style" w:cs="Tahoma"/>
          <w:b/>
          <w:bCs/>
          <w:sz w:val="28"/>
          <w:szCs w:val="28"/>
          <w:lang w:val="en-GB"/>
        </w:rPr>
        <w:t>Tendering Document</w:t>
      </w:r>
      <w:r w:rsidR="003A7F56">
        <w:rPr>
          <w:rFonts w:ascii="Bookman Old Style" w:eastAsia="Times New Roman" w:hAnsi="Bookman Old Style" w:cs="Tahoma"/>
          <w:b/>
          <w:bCs/>
          <w:sz w:val="28"/>
          <w:szCs w:val="28"/>
          <w:lang w:val="en-GB"/>
        </w:rPr>
        <w:t xml:space="preserve"> (ST</w:t>
      </w:r>
      <w:r w:rsidR="00B65E7D" w:rsidRPr="00B65E7D">
        <w:rPr>
          <w:rFonts w:ascii="Bookman Old Style" w:eastAsia="Times New Roman" w:hAnsi="Bookman Old Style" w:cs="Tahoma"/>
          <w:b/>
          <w:bCs/>
          <w:sz w:val="28"/>
          <w:szCs w:val="28"/>
          <w:lang w:val="en-GB"/>
        </w:rPr>
        <w:t>D)</w:t>
      </w:r>
    </w:p>
    <w:p w:rsidR="00B65E7D" w:rsidRPr="00B65E7D" w:rsidRDefault="00EF5116" w:rsidP="007339A5">
      <w:pPr>
        <w:spacing w:before="120" w:after="120" w:line="240" w:lineRule="auto"/>
        <w:jc w:val="center"/>
        <w:rPr>
          <w:rFonts w:ascii="Bookman Old Style" w:eastAsia="Times New Roman" w:hAnsi="Bookman Old Style" w:cs="Tahoma"/>
          <w:b/>
          <w:bCs/>
          <w:smallCaps/>
          <w:sz w:val="24"/>
          <w:szCs w:val="24"/>
          <w:lang w:val="en-GB"/>
        </w:rPr>
      </w:pPr>
      <w:r>
        <w:rPr>
          <w:rFonts w:ascii="Bookman Old Style" w:eastAsia="Times New Roman" w:hAnsi="Bookman Old Style" w:cs="Tahoma"/>
          <w:b/>
          <w:bCs/>
          <w:sz w:val="28"/>
          <w:szCs w:val="28"/>
          <w:lang w:val="en-GB"/>
        </w:rPr>
        <w:t xml:space="preserve">For </w:t>
      </w:r>
      <w:r w:rsidR="00D97428">
        <w:rPr>
          <w:rFonts w:ascii="Bookman Old Style" w:eastAsia="Times New Roman" w:hAnsi="Bookman Old Style" w:cs="Tahoma"/>
          <w:b/>
          <w:bCs/>
          <w:sz w:val="28"/>
          <w:szCs w:val="28"/>
          <w:lang w:val="en-GB"/>
        </w:rPr>
        <w:t>Haring</w:t>
      </w:r>
      <w:r w:rsidR="00AE1BCA">
        <w:rPr>
          <w:rFonts w:ascii="Bookman Old Style" w:eastAsia="Times New Roman" w:hAnsi="Bookman Old Style" w:cs="Tahoma"/>
          <w:b/>
          <w:bCs/>
          <w:sz w:val="28"/>
          <w:szCs w:val="28"/>
          <w:lang w:val="en-GB"/>
        </w:rPr>
        <w:t xml:space="preserve"> </w:t>
      </w:r>
      <w:r w:rsidR="006715ED">
        <w:rPr>
          <w:rFonts w:ascii="Bookman Old Style" w:eastAsia="Times New Roman" w:hAnsi="Bookman Old Style" w:cs="Tahoma"/>
          <w:b/>
          <w:bCs/>
          <w:smallCaps/>
          <w:sz w:val="28"/>
          <w:szCs w:val="28"/>
          <w:lang w:val="en-GB"/>
        </w:rPr>
        <w:t>o</w:t>
      </w:r>
      <w:r w:rsidR="00B65E7D" w:rsidRPr="00B65E7D">
        <w:rPr>
          <w:rFonts w:ascii="Bookman Old Style" w:eastAsia="Times New Roman" w:hAnsi="Bookman Old Style" w:cs="Tahoma"/>
          <w:b/>
          <w:bCs/>
          <w:smallCaps/>
          <w:sz w:val="28"/>
          <w:szCs w:val="28"/>
          <w:lang w:val="en-GB"/>
        </w:rPr>
        <w:t xml:space="preserve">f </w:t>
      </w:r>
      <w:r>
        <w:rPr>
          <w:rFonts w:ascii="Bookman Old Style" w:eastAsia="Times New Roman" w:hAnsi="Bookman Old Style" w:cs="Tahoma"/>
          <w:b/>
          <w:bCs/>
          <w:smallCaps/>
          <w:sz w:val="28"/>
          <w:szCs w:val="28"/>
          <w:lang w:val="en-GB"/>
        </w:rPr>
        <w:t>GSA</w:t>
      </w:r>
      <w:r w:rsidR="00D45579">
        <w:rPr>
          <w:rFonts w:ascii="Bookman Old Style" w:eastAsia="Times New Roman" w:hAnsi="Bookman Old Style" w:cs="Tahoma"/>
          <w:b/>
          <w:bCs/>
          <w:smallCaps/>
          <w:sz w:val="28"/>
          <w:szCs w:val="28"/>
          <w:lang w:val="en-GB"/>
        </w:rPr>
        <w:t xml:space="preserve"> </w:t>
      </w:r>
      <w:r w:rsidR="00D612DB">
        <w:rPr>
          <w:rFonts w:ascii="Bookman Old Style" w:eastAsia="Times New Roman" w:hAnsi="Bookman Old Style" w:cs="Tahoma"/>
          <w:b/>
          <w:bCs/>
          <w:smallCaps/>
          <w:sz w:val="28"/>
          <w:szCs w:val="28"/>
          <w:lang w:val="en-GB"/>
        </w:rPr>
        <w:t>(Cargo</w:t>
      </w:r>
      <w:r w:rsidR="00D45579">
        <w:rPr>
          <w:rFonts w:ascii="Bookman Old Style" w:eastAsia="Times New Roman" w:hAnsi="Bookman Old Style" w:cs="Tahoma"/>
          <w:b/>
          <w:bCs/>
          <w:sz w:val="28"/>
          <w:szCs w:val="28"/>
          <w:lang w:val="en-GB"/>
        </w:rPr>
        <w:t xml:space="preserve"> + </w:t>
      </w:r>
      <w:r w:rsidR="00D612DB">
        <w:rPr>
          <w:rFonts w:ascii="Bookman Old Style" w:eastAsia="Times New Roman" w:hAnsi="Bookman Old Style" w:cs="Tahoma"/>
          <w:b/>
          <w:bCs/>
          <w:sz w:val="28"/>
          <w:szCs w:val="28"/>
          <w:lang w:val="en-GB"/>
        </w:rPr>
        <w:t xml:space="preserve">Passenger) </w:t>
      </w:r>
      <w:r w:rsidR="00D612DB">
        <w:rPr>
          <w:rFonts w:ascii="Bookman Old Style" w:eastAsia="Times New Roman" w:hAnsi="Bookman Old Style" w:cs="Tahoma"/>
          <w:b/>
          <w:bCs/>
          <w:smallCaps/>
          <w:sz w:val="28"/>
          <w:szCs w:val="28"/>
          <w:lang w:val="en-GB"/>
        </w:rPr>
        <w:t>IN</w:t>
      </w:r>
      <w:r>
        <w:rPr>
          <w:rFonts w:ascii="Bookman Old Style" w:eastAsia="Times New Roman" w:hAnsi="Bookman Old Style" w:cs="Tahoma"/>
          <w:b/>
          <w:bCs/>
          <w:smallCaps/>
          <w:sz w:val="28"/>
          <w:szCs w:val="28"/>
          <w:lang w:val="en-GB"/>
        </w:rPr>
        <w:t xml:space="preserve"> Delhi India</w:t>
      </w:r>
    </w:p>
    <w:p w:rsidR="00B65E7D" w:rsidRPr="00B65E7D" w:rsidRDefault="00B65E7D" w:rsidP="00B65E7D">
      <w:pPr>
        <w:spacing w:before="120" w:after="120" w:line="240" w:lineRule="auto"/>
        <w:jc w:val="center"/>
        <w:rPr>
          <w:rFonts w:ascii="Bookman Old Style" w:eastAsia="Times New Roman" w:hAnsi="Bookman Old Style" w:cs="Tahoma"/>
          <w:b/>
          <w:bCs/>
          <w:smallCaps/>
          <w:sz w:val="24"/>
          <w:szCs w:val="24"/>
          <w:lang w:val="en-GB"/>
        </w:rPr>
      </w:pPr>
    </w:p>
    <w:p w:rsidR="00B65E7D" w:rsidRPr="00B65E7D" w:rsidRDefault="00B65E7D" w:rsidP="00B65E7D">
      <w:pPr>
        <w:spacing w:before="120" w:after="120" w:line="240" w:lineRule="auto"/>
        <w:jc w:val="center"/>
        <w:rPr>
          <w:rFonts w:ascii="Bookman Old Style" w:eastAsia="Times New Roman" w:hAnsi="Bookman Old Style" w:cs="Tahoma"/>
          <w:smallCaps/>
          <w:sz w:val="24"/>
          <w:szCs w:val="24"/>
          <w:lang w:val="en-GB"/>
        </w:rPr>
      </w:pPr>
    </w:p>
    <w:p w:rsidR="00B65E7D" w:rsidRPr="00B65E7D" w:rsidRDefault="00B65E7D" w:rsidP="00B65E7D">
      <w:pPr>
        <w:spacing w:before="120" w:after="120" w:line="240" w:lineRule="auto"/>
        <w:jc w:val="center"/>
        <w:rPr>
          <w:rFonts w:ascii="Bookman Old Style" w:eastAsia="Times New Roman" w:hAnsi="Bookman Old Style" w:cs="Tahoma"/>
          <w:smallCaps/>
          <w:lang w:val="en-GB"/>
        </w:rPr>
      </w:pPr>
    </w:p>
    <w:p w:rsidR="00B65E7D" w:rsidRPr="00B65E7D" w:rsidRDefault="00B65E7D" w:rsidP="00B65E7D">
      <w:pPr>
        <w:spacing w:before="120" w:after="120" w:line="240" w:lineRule="auto"/>
        <w:jc w:val="center"/>
        <w:rPr>
          <w:rFonts w:ascii="Bookman Old Style" w:eastAsia="Times New Roman" w:hAnsi="Bookman Old Style" w:cs="Tahoma"/>
          <w:smallCaps/>
          <w:sz w:val="24"/>
          <w:szCs w:val="24"/>
          <w:lang w:val="en-GB"/>
        </w:rPr>
      </w:pPr>
      <w:r w:rsidRPr="00D97428">
        <w:rPr>
          <w:rFonts w:ascii="Bookman Old Style" w:eastAsia="Times New Roman" w:hAnsi="Bookman Old Style" w:cs="Tahoma"/>
          <w:smallCaps/>
          <w:sz w:val="24"/>
          <w:szCs w:val="24"/>
          <w:highlight w:val="yellow"/>
          <w:lang w:val="en-GB"/>
        </w:rPr>
        <w:t>Description of services:</w:t>
      </w:r>
      <w:r w:rsidRPr="00B65E7D">
        <w:rPr>
          <w:rFonts w:ascii="Bookman Old Style" w:eastAsia="Times New Roman" w:hAnsi="Bookman Old Style" w:cs="Tahoma"/>
          <w:smallCaps/>
          <w:sz w:val="24"/>
          <w:szCs w:val="24"/>
          <w:lang w:val="en-GB"/>
        </w:rPr>
        <w:t xml:space="preserve"> </w:t>
      </w:r>
    </w:p>
    <w:p w:rsidR="00B65E7D" w:rsidRPr="00B65E7D" w:rsidRDefault="00EF5116" w:rsidP="00B65E7D">
      <w:pPr>
        <w:spacing w:before="120" w:after="120" w:line="240" w:lineRule="auto"/>
        <w:jc w:val="center"/>
        <w:rPr>
          <w:rFonts w:ascii="Bookman Old Style" w:eastAsia="Times New Roman" w:hAnsi="Bookman Old Style" w:cs="Tahoma"/>
          <w:smallCaps/>
          <w:sz w:val="24"/>
          <w:szCs w:val="24"/>
          <w:lang w:val="en-GB"/>
        </w:rPr>
      </w:pPr>
      <w:r>
        <w:rPr>
          <w:rFonts w:ascii="Bookman Old Style" w:eastAsia="Times New Roman" w:hAnsi="Bookman Old Style" w:cs="Tahoma"/>
          <w:smallCaps/>
          <w:sz w:val="24"/>
          <w:szCs w:val="24"/>
          <w:highlight w:val="yellow"/>
          <w:lang w:val="en-GB"/>
        </w:rPr>
        <w:t xml:space="preserve"> assist Ariana </w:t>
      </w:r>
      <w:r w:rsidR="006D75AB">
        <w:rPr>
          <w:rFonts w:ascii="Bookman Old Style" w:eastAsia="Times New Roman" w:hAnsi="Bookman Old Style" w:cs="Tahoma"/>
          <w:smallCaps/>
          <w:sz w:val="24"/>
          <w:szCs w:val="24"/>
          <w:highlight w:val="yellow"/>
          <w:lang w:val="en-GB"/>
        </w:rPr>
        <w:t>for</w:t>
      </w:r>
      <w:r w:rsidR="00BD2550">
        <w:rPr>
          <w:rFonts w:ascii="Bookman Old Style" w:eastAsia="Times New Roman" w:hAnsi="Bookman Old Style" w:cs="Tahoma"/>
          <w:smallCaps/>
          <w:sz w:val="24"/>
          <w:szCs w:val="24"/>
          <w:highlight w:val="yellow"/>
          <w:lang w:val="en-GB"/>
        </w:rPr>
        <w:t xml:space="preserve"> tickets </w:t>
      </w:r>
      <w:r w:rsidR="00BD2550" w:rsidRPr="00BD2550">
        <w:rPr>
          <w:rFonts w:ascii="Bookman Old Style" w:eastAsia="Times New Roman" w:hAnsi="Bookman Old Style" w:cs="Tahoma"/>
          <w:smallCaps/>
          <w:sz w:val="20"/>
          <w:szCs w:val="20"/>
          <w:highlight w:val="yellow"/>
          <w:lang w:val="en-GB"/>
        </w:rPr>
        <w:t>AND</w:t>
      </w:r>
      <w:r w:rsidR="00BD2550">
        <w:rPr>
          <w:rFonts w:ascii="Bookman Old Style" w:eastAsia="Times New Roman" w:hAnsi="Bookman Old Style" w:cs="Tahoma"/>
          <w:smallCaps/>
          <w:sz w:val="24"/>
          <w:szCs w:val="24"/>
          <w:highlight w:val="yellow"/>
          <w:lang w:val="en-GB"/>
        </w:rPr>
        <w:t xml:space="preserve"> </w:t>
      </w:r>
      <w:r w:rsidR="00BD2550" w:rsidRPr="00D97428">
        <w:rPr>
          <w:rFonts w:ascii="Bookman Old Style" w:eastAsia="Times New Roman" w:hAnsi="Bookman Old Style" w:cs="Tahoma"/>
          <w:smallCaps/>
          <w:sz w:val="24"/>
          <w:szCs w:val="24"/>
          <w:highlight w:val="yellow"/>
          <w:lang w:val="en-GB"/>
        </w:rPr>
        <w:t>cargo</w:t>
      </w:r>
      <w:r w:rsidR="00D97428" w:rsidRPr="00D97428">
        <w:rPr>
          <w:rFonts w:ascii="Bookman Old Style" w:eastAsia="Times New Roman" w:hAnsi="Bookman Old Style" w:cs="Tahoma"/>
          <w:smallCaps/>
          <w:sz w:val="24"/>
          <w:szCs w:val="24"/>
          <w:highlight w:val="yellow"/>
          <w:lang w:val="en-GB"/>
        </w:rPr>
        <w:t xml:space="preserve"> </w:t>
      </w:r>
      <w:r w:rsidR="006D75AB">
        <w:rPr>
          <w:rFonts w:ascii="Bookman Old Style" w:eastAsia="Times New Roman" w:hAnsi="Bookman Old Style" w:cs="Tahoma"/>
          <w:smallCaps/>
          <w:sz w:val="24"/>
          <w:szCs w:val="24"/>
          <w:highlight w:val="yellow"/>
          <w:lang w:val="en-GB"/>
        </w:rPr>
        <w:t xml:space="preserve">sale </w:t>
      </w:r>
      <w:r w:rsidR="00D97428" w:rsidRPr="00D97428">
        <w:rPr>
          <w:rFonts w:ascii="Bookman Old Style" w:eastAsia="Times New Roman" w:hAnsi="Bookman Old Style" w:cs="Tahoma"/>
          <w:smallCaps/>
          <w:sz w:val="24"/>
          <w:szCs w:val="24"/>
          <w:highlight w:val="yellow"/>
          <w:lang w:val="en-GB"/>
        </w:rPr>
        <w:t>in Delhi</w:t>
      </w:r>
      <w:r w:rsidR="00D97428">
        <w:rPr>
          <w:rFonts w:ascii="Bookman Old Style" w:eastAsia="Times New Roman" w:hAnsi="Bookman Old Style" w:cs="Tahoma"/>
          <w:smallCaps/>
          <w:sz w:val="24"/>
          <w:szCs w:val="24"/>
          <w:lang w:val="en-GB"/>
        </w:rPr>
        <w:t xml:space="preserve"> </w:t>
      </w:r>
    </w:p>
    <w:p w:rsidR="00B65E7D" w:rsidRPr="00B65E7D" w:rsidRDefault="00B65E7D" w:rsidP="00B65E7D">
      <w:pPr>
        <w:spacing w:before="120" w:after="120" w:line="240" w:lineRule="auto"/>
        <w:jc w:val="center"/>
        <w:rPr>
          <w:rFonts w:ascii="Bookman Old Style" w:eastAsia="Times New Roman" w:hAnsi="Bookman Old Style" w:cs="Tahoma"/>
          <w:b/>
          <w:sz w:val="24"/>
          <w:szCs w:val="24"/>
          <w:lang w:val="en-GB"/>
        </w:rPr>
      </w:pPr>
    </w:p>
    <w:p w:rsidR="00B65E7D" w:rsidRPr="00B65E7D" w:rsidRDefault="00B65E7D" w:rsidP="00B65E7D">
      <w:pPr>
        <w:spacing w:before="120" w:after="120" w:line="240" w:lineRule="auto"/>
        <w:jc w:val="center"/>
        <w:rPr>
          <w:rFonts w:ascii="Bookman Old Style" w:eastAsia="Times New Roman" w:hAnsi="Bookman Old Style" w:cs="Tahoma"/>
          <w:b/>
          <w:sz w:val="24"/>
          <w:szCs w:val="24"/>
          <w:lang w:val="en-GB"/>
        </w:rPr>
      </w:pPr>
    </w:p>
    <w:p w:rsidR="00B65E7D" w:rsidRPr="00B65E7D" w:rsidRDefault="00B65E7D" w:rsidP="00B65E7D">
      <w:pPr>
        <w:spacing w:before="120" w:after="120" w:line="240" w:lineRule="auto"/>
        <w:jc w:val="center"/>
        <w:rPr>
          <w:rFonts w:ascii="Bookman Old Style" w:eastAsia="Times New Roman" w:hAnsi="Bookman Old Style" w:cs="Tahoma"/>
          <w:b/>
          <w:sz w:val="24"/>
          <w:szCs w:val="24"/>
          <w:lang w:val="en-GB"/>
        </w:rPr>
      </w:pPr>
    </w:p>
    <w:p w:rsidR="00B65E7D" w:rsidRPr="00B65E7D" w:rsidRDefault="00B65E7D" w:rsidP="00B65E7D">
      <w:pPr>
        <w:spacing w:before="120" w:after="120" w:line="240" w:lineRule="auto"/>
        <w:jc w:val="center"/>
        <w:rPr>
          <w:rFonts w:ascii="Bookman Old Style" w:eastAsia="Times New Roman" w:hAnsi="Bookman Old Style" w:cs="Tahoma"/>
          <w:b/>
          <w:sz w:val="24"/>
          <w:szCs w:val="24"/>
          <w:lang w:val="en-GB"/>
        </w:rPr>
      </w:pPr>
    </w:p>
    <w:p w:rsidR="00B65E7D" w:rsidRPr="00B65E7D" w:rsidRDefault="00B65E7D" w:rsidP="00B65E7D">
      <w:pPr>
        <w:spacing w:before="120" w:after="120" w:line="240" w:lineRule="auto"/>
        <w:jc w:val="center"/>
        <w:rPr>
          <w:rFonts w:ascii="Bookman Old Style" w:eastAsia="Times New Roman" w:hAnsi="Bookman Old Style" w:cs="Tahoma"/>
          <w:b/>
          <w:sz w:val="24"/>
          <w:szCs w:val="24"/>
          <w:lang w:val="en-GB"/>
        </w:rPr>
      </w:pPr>
    </w:p>
    <w:p w:rsidR="00B65E7D" w:rsidRPr="00B65E7D" w:rsidRDefault="00B65E7D" w:rsidP="00B65E7D">
      <w:pPr>
        <w:spacing w:before="120" w:after="120" w:line="240" w:lineRule="auto"/>
        <w:jc w:val="center"/>
        <w:rPr>
          <w:rFonts w:ascii="Bookman Old Style" w:eastAsia="Times New Roman" w:hAnsi="Bookman Old Style" w:cs="Tahoma"/>
          <w:b/>
          <w:sz w:val="24"/>
          <w:szCs w:val="24"/>
          <w:lang w:val="en-GB"/>
        </w:rPr>
      </w:pPr>
    </w:p>
    <w:p w:rsidR="00B65E7D" w:rsidRPr="008B55EA" w:rsidRDefault="00D612DB" w:rsidP="00D45579">
      <w:pPr>
        <w:spacing w:before="120" w:after="120" w:line="240" w:lineRule="auto"/>
        <w:rPr>
          <w:rFonts w:ascii="Bookman Old Style" w:eastAsia="Times New Roman" w:hAnsi="Bookman Old Style" w:cs="Tahoma"/>
          <w:b/>
          <w:sz w:val="20"/>
          <w:szCs w:val="20"/>
          <w:lang w:val="en-GB"/>
        </w:rPr>
      </w:pPr>
      <w:r>
        <w:rPr>
          <w:rFonts w:ascii="Bookman Old Style" w:eastAsia="Times New Roman" w:hAnsi="Bookman Old Style" w:cs="Tahoma"/>
          <w:b/>
          <w:sz w:val="20"/>
          <w:szCs w:val="20"/>
          <w:lang w:val="en-GB"/>
        </w:rPr>
        <w:t>STD</w:t>
      </w:r>
      <w:r w:rsidR="00B65E7D" w:rsidRPr="008B55EA">
        <w:rPr>
          <w:rFonts w:ascii="Bookman Old Style" w:eastAsia="Times New Roman" w:hAnsi="Bookman Old Style" w:cs="Tahoma"/>
          <w:b/>
          <w:sz w:val="20"/>
          <w:szCs w:val="20"/>
          <w:lang w:val="en-GB"/>
        </w:rPr>
        <w:t xml:space="preserve"> Number: (</w:t>
      </w:r>
      <w:r w:rsidR="00F9070C">
        <w:rPr>
          <w:rFonts w:ascii="Bookman Old Style" w:eastAsia="Times New Roman" w:hAnsi="Bookman Old Style" w:cs="Tahoma"/>
          <w:b/>
          <w:sz w:val="20"/>
          <w:szCs w:val="20"/>
          <w:lang w:val="en-GB"/>
        </w:rPr>
        <w:t>002-0</w:t>
      </w:r>
      <w:r w:rsidR="008B55EA" w:rsidRPr="008B55EA">
        <w:rPr>
          <w:rFonts w:ascii="Bookman Old Style" w:eastAsia="Times New Roman" w:hAnsi="Bookman Old Style" w:cs="Tahoma"/>
          <w:b/>
          <w:sz w:val="20"/>
          <w:szCs w:val="20"/>
          <w:lang w:val="en-GB"/>
        </w:rPr>
        <w:t>69-GSA (Cargo+ Passenger)</w:t>
      </w:r>
      <w:r w:rsidR="0089535F" w:rsidRPr="008B55EA">
        <w:rPr>
          <w:rFonts w:ascii="Bookman Old Style" w:eastAsia="Times New Roman" w:hAnsi="Bookman Old Style" w:cs="Tahoma"/>
          <w:b/>
          <w:sz w:val="20"/>
          <w:szCs w:val="20"/>
          <w:lang w:val="en-GB"/>
        </w:rPr>
        <w:t>)</w:t>
      </w:r>
    </w:p>
    <w:p w:rsidR="00B65E7D" w:rsidRDefault="00D612DB" w:rsidP="00D45579">
      <w:pPr>
        <w:spacing w:before="120" w:after="120" w:line="240" w:lineRule="auto"/>
        <w:rPr>
          <w:rFonts w:ascii="Bookman Old Style" w:eastAsia="Times New Roman" w:hAnsi="Bookman Old Style" w:cs="Tahoma"/>
          <w:b/>
          <w:color w:val="FF0000"/>
          <w:sz w:val="20"/>
          <w:szCs w:val="20"/>
          <w:lang w:val="en-GB"/>
        </w:rPr>
      </w:pPr>
      <w:r>
        <w:rPr>
          <w:rFonts w:ascii="Bookman Old Style" w:eastAsia="Times New Roman" w:hAnsi="Bookman Old Style" w:cs="Tahoma"/>
          <w:b/>
          <w:sz w:val="20"/>
          <w:szCs w:val="20"/>
          <w:lang w:val="en-GB"/>
        </w:rPr>
        <w:t>STD</w:t>
      </w:r>
      <w:r w:rsidR="00B65E7D" w:rsidRPr="008B55EA">
        <w:rPr>
          <w:rFonts w:ascii="Bookman Old Style" w:eastAsia="Times New Roman" w:hAnsi="Bookman Old Style" w:cs="Tahoma"/>
          <w:b/>
          <w:sz w:val="20"/>
          <w:szCs w:val="20"/>
          <w:lang w:val="en-GB"/>
        </w:rPr>
        <w:t xml:space="preserve"> </w:t>
      </w:r>
      <w:r w:rsidR="008B55EA" w:rsidRPr="008B55EA">
        <w:rPr>
          <w:rFonts w:ascii="Bookman Old Style" w:eastAsia="Times New Roman" w:hAnsi="Bookman Old Style" w:cs="Tahoma"/>
          <w:b/>
          <w:sz w:val="20"/>
          <w:szCs w:val="20"/>
          <w:lang w:val="en-GB"/>
        </w:rPr>
        <w:t>Date :</w:t>
      </w:r>
      <w:r w:rsidR="008B55EA" w:rsidRPr="008B55EA">
        <w:rPr>
          <w:rFonts w:ascii="Bookman Old Style" w:eastAsia="Times New Roman" w:hAnsi="Bookman Old Style" w:cs="Tahoma"/>
          <w:b/>
          <w:color w:val="FF0000"/>
          <w:sz w:val="20"/>
          <w:szCs w:val="20"/>
          <w:lang w:val="en-GB"/>
        </w:rPr>
        <w:t xml:space="preserve">( </w:t>
      </w:r>
      <w:r w:rsidR="004F4033">
        <w:rPr>
          <w:rFonts w:ascii="Bookman Old Style" w:eastAsia="Times New Roman" w:hAnsi="Bookman Old Style" w:cs="Tahoma"/>
          <w:b/>
          <w:color w:val="FF0000"/>
          <w:sz w:val="20"/>
          <w:szCs w:val="20"/>
          <w:lang w:val="en-GB"/>
        </w:rPr>
        <w:t>30</w:t>
      </w:r>
      <w:r w:rsidR="00E92AFC">
        <w:rPr>
          <w:rFonts w:ascii="Bookman Old Style" w:eastAsia="Times New Roman" w:hAnsi="Bookman Old Style" w:cs="Tahoma"/>
          <w:b/>
          <w:color w:val="FF0000"/>
          <w:sz w:val="20"/>
          <w:szCs w:val="20"/>
          <w:lang w:val="en-GB"/>
        </w:rPr>
        <w:t>-</w:t>
      </w:r>
      <w:r w:rsidR="004F4033">
        <w:rPr>
          <w:rFonts w:ascii="Bookman Old Style" w:eastAsia="Times New Roman" w:hAnsi="Bookman Old Style" w:cs="Tahoma"/>
          <w:b/>
          <w:color w:val="FF0000"/>
          <w:sz w:val="20"/>
          <w:szCs w:val="20"/>
          <w:lang w:val="en-GB"/>
        </w:rPr>
        <w:t>Jan</w:t>
      </w:r>
      <w:r w:rsidR="000716FF">
        <w:rPr>
          <w:rFonts w:ascii="Bookman Old Style" w:eastAsia="Times New Roman" w:hAnsi="Bookman Old Style" w:cs="Tahoma"/>
          <w:b/>
          <w:color w:val="FF0000"/>
          <w:sz w:val="20"/>
          <w:szCs w:val="20"/>
          <w:lang w:val="en-GB"/>
        </w:rPr>
        <w:t>-2020</w:t>
      </w:r>
      <w:r w:rsidR="008B55EA" w:rsidRPr="008B55EA">
        <w:rPr>
          <w:rFonts w:ascii="Bookman Old Style" w:eastAsia="Times New Roman" w:hAnsi="Bookman Old Style" w:cs="Tahoma"/>
          <w:b/>
          <w:color w:val="FF0000"/>
          <w:sz w:val="20"/>
          <w:szCs w:val="20"/>
          <w:lang w:val="en-GB"/>
        </w:rPr>
        <w:t>)</w:t>
      </w:r>
      <w:bookmarkStart w:id="0" w:name="_GoBack"/>
      <w:bookmarkEnd w:id="0"/>
    </w:p>
    <w:p w:rsidR="00E40282" w:rsidRPr="008B55EA" w:rsidRDefault="00E40282" w:rsidP="00D45579">
      <w:pPr>
        <w:spacing w:before="120" w:after="120" w:line="240" w:lineRule="auto"/>
        <w:rPr>
          <w:rFonts w:ascii="Bookman Old Style" w:eastAsia="Times New Roman" w:hAnsi="Bookman Old Style" w:cs="Tahoma"/>
          <w:b/>
          <w:color w:val="FF0000"/>
          <w:sz w:val="20"/>
          <w:szCs w:val="20"/>
          <w:lang w:val="en-GB"/>
        </w:rPr>
      </w:pPr>
      <w:r w:rsidRPr="00E40282">
        <w:rPr>
          <w:rFonts w:ascii="Bookman Old Style" w:eastAsia="Times New Roman" w:hAnsi="Bookman Old Style" w:cs="Tahoma"/>
          <w:b/>
          <w:color w:val="FF0000"/>
          <w:sz w:val="20"/>
          <w:szCs w:val="20"/>
          <w:highlight w:val="yellow"/>
          <w:lang w:val="en-GB"/>
        </w:rPr>
        <w:t xml:space="preserve">Submission Date of Quotations: from </w:t>
      </w:r>
      <w:r w:rsidR="00E92AFC">
        <w:rPr>
          <w:rFonts w:ascii="Bookman Old Style" w:eastAsia="Times New Roman" w:hAnsi="Bookman Old Style" w:cs="Tahoma"/>
          <w:b/>
          <w:color w:val="FF0000"/>
          <w:sz w:val="20"/>
          <w:szCs w:val="20"/>
          <w:highlight w:val="yellow"/>
          <w:lang w:val="en-GB"/>
        </w:rPr>
        <w:t>1</w:t>
      </w:r>
      <w:r w:rsidR="004F4033">
        <w:rPr>
          <w:rFonts w:ascii="Bookman Old Style" w:eastAsia="Times New Roman" w:hAnsi="Bookman Old Style" w:cs="Tahoma"/>
          <w:b/>
          <w:color w:val="FF0000"/>
          <w:sz w:val="20"/>
          <w:szCs w:val="20"/>
          <w:highlight w:val="yellow"/>
          <w:lang w:val="en-GB"/>
        </w:rPr>
        <w:t>2</w:t>
      </w:r>
      <w:r w:rsidRPr="00E40282">
        <w:rPr>
          <w:rFonts w:ascii="Bookman Old Style" w:eastAsia="Times New Roman" w:hAnsi="Bookman Old Style" w:cs="Tahoma"/>
          <w:b/>
          <w:color w:val="FF0000"/>
          <w:sz w:val="20"/>
          <w:szCs w:val="20"/>
          <w:highlight w:val="yellow"/>
          <w:lang w:val="en-GB"/>
        </w:rPr>
        <w:t xml:space="preserve">-Feb-2020 </w:t>
      </w:r>
      <w:r w:rsidR="00061003">
        <w:rPr>
          <w:rFonts w:ascii="Bookman Old Style" w:eastAsia="Times New Roman" w:hAnsi="Bookman Old Style" w:cs="Tahoma"/>
          <w:b/>
          <w:color w:val="FF0000"/>
          <w:sz w:val="20"/>
          <w:szCs w:val="20"/>
          <w:highlight w:val="yellow"/>
          <w:lang w:val="en-GB"/>
        </w:rPr>
        <w:t xml:space="preserve">up </w:t>
      </w:r>
      <w:r w:rsidRPr="00E40282">
        <w:rPr>
          <w:rFonts w:ascii="Bookman Old Style" w:eastAsia="Times New Roman" w:hAnsi="Bookman Old Style" w:cs="Tahoma"/>
          <w:b/>
          <w:color w:val="FF0000"/>
          <w:sz w:val="20"/>
          <w:szCs w:val="20"/>
          <w:highlight w:val="yellow"/>
          <w:lang w:val="en-GB"/>
        </w:rPr>
        <w:t>to Closing Date</w:t>
      </w:r>
      <w:r>
        <w:rPr>
          <w:rFonts w:ascii="Bookman Old Style" w:eastAsia="Times New Roman" w:hAnsi="Bookman Old Style" w:cs="Tahoma"/>
          <w:b/>
          <w:color w:val="FF0000"/>
          <w:sz w:val="20"/>
          <w:szCs w:val="20"/>
          <w:lang w:val="en-GB"/>
        </w:rPr>
        <w:t xml:space="preserve"> </w:t>
      </w:r>
    </w:p>
    <w:p w:rsidR="00B75499" w:rsidRPr="008B55EA" w:rsidRDefault="00B75499" w:rsidP="00D45579">
      <w:pPr>
        <w:spacing w:before="120" w:after="120" w:line="240" w:lineRule="auto"/>
        <w:rPr>
          <w:rFonts w:ascii="Bookman Old Style" w:eastAsia="Times New Roman" w:hAnsi="Bookman Old Style" w:cs="Tahoma"/>
          <w:bCs/>
          <w:sz w:val="20"/>
          <w:szCs w:val="20"/>
          <w:lang w:val="en-GB"/>
        </w:rPr>
      </w:pPr>
      <w:r w:rsidRPr="008B55EA">
        <w:rPr>
          <w:rFonts w:ascii="Bookman Old Style" w:eastAsia="Times New Roman" w:hAnsi="Bookman Old Style" w:cs="Tahoma"/>
          <w:bCs/>
          <w:sz w:val="20"/>
          <w:szCs w:val="20"/>
          <w:lang w:val="en-GB"/>
        </w:rPr>
        <w:t>Deadline of Tender’s Submission</w:t>
      </w:r>
      <w:r w:rsidR="004F4033">
        <w:rPr>
          <w:rFonts w:ascii="Bookman Old Style" w:eastAsia="Times New Roman" w:hAnsi="Bookman Old Style" w:cs="Tahoma"/>
          <w:bCs/>
          <w:sz w:val="20"/>
          <w:szCs w:val="20"/>
          <w:lang w:val="en-GB"/>
        </w:rPr>
        <w:t xml:space="preserve"> (</w:t>
      </w:r>
      <w:r w:rsidR="004F4033" w:rsidRPr="004F4033">
        <w:rPr>
          <w:rFonts w:ascii="Bookman Old Style" w:eastAsia="Times New Roman" w:hAnsi="Bookman Old Style" w:cs="Tahoma"/>
          <w:b/>
          <w:color w:val="FF0000"/>
          <w:sz w:val="20"/>
          <w:szCs w:val="20"/>
          <w:lang w:val="en-GB"/>
        </w:rPr>
        <w:t>Closing Date</w:t>
      </w:r>
      <w:r w:rsidR="004F4033">
        <w:rPr>
          <w:rFonts w:ascii="Bookman Old Style" w:eastAsia="Times New Roman" w:hAnsi="Bookman Old Style" w:cs="Tahoma"/>
          <w:bCs/>
          <w:sz w:val="20"/>
          <w:szCs w:val="20"/>
          <w:lang w:val="en-GB"/>
        </w:rPr>
        <w:t>):</w:t>
      </w:r>
      <w:r w:rsidRPr="008B55EA">
        <w:rPr>
          <w:rFonts w:ascii="Bookman Old Style" w:eastAsia="Times New Roman" w:hAnsi="Bookman Old Style" w:cs="Tahoma"/>
          <w:bCs/>
          <w:sz w:val="20"/>
          <w:szCs w:val="20"/>
          <w:lang w:val="en-GB"/>
        </w:rPr>
        <w:t xml:space="preserve"> </w:t>
      </w:r>
      <w:r w:rsidR="004F4033">
        <w:rPr>
          <w:rFonts w:ascii="Bookman Old Style" w:eastAsia="Times New Roman" w:hAnsi="Bookman Old Style" w:cs="Tahoma"/>
          <w:b/>
          <w:color w:val="FF0000"/>
          <w:sz w:val="20"/>
          <w:szCs w:val="20"/>
          <w:lang w:val="en-GB"/>
        </w:rPr>
        <w:t>18</w:t>
      </w:r>
      <w:r w:rsidR="000716FF">
        <w:rPr>
          <w:rFonts w:ascii="Bookman Old Style" w:eastAsia="Times New Roman" w:hAnsi="Bookman Old Style" w:cs="Tahoma"/>
          <w:b/>
          <w:color w:val="FF0000"/>
          <w:sz w:val="20"/>
          <w:szCs w:val="20"/>
          <w:lang w:val="en-GB"/>
        </w:rPr>
        <w:t>-Feb-2020</w:t>
      </w:r>
      <w:r w:rsidR="008B55EA" w:rsidRPr="008B55EA">
        <w:rPr>
          <w:rFonts w:ascii="Bookman Old Style" w:eastAsia="Times New Roman" w:hAnsi="Bookman Old Style" w:cs="Tahoma"/>
          <w:b/>
          <w:color w:val="FF0000"/>
          <w:sz w:val="20"/>
          <w:szCs w:val="20"/>
          <w:lang w:val="en-GB"/>
        </w:rPr>
        <w:t xml:space="preserve"> </w:t>
      </w:r>
    </w:p>
    <w:p w:rsidR="00B65E7D" w:rsidRPr="008B55EA" w:rsidRDefault="00B65E7D" w:rsidP="00B65E7D">
      <w:pPr>
        <w:spacing w:before="120" w:after="120" w:line="240" w:lineRule="auto"/>
        <w:rPr>
          <w:rFonts w:ascii="Bookman Old Style" w:eastAsia="Times New Roman" w:hAnsi="Bookman Old Style" w:cs="Tahoma"/>
          <w:bCs/>
          <w:sz w:val="20"/>
          <w:szCs w:val="20"/>
          <w:lang w:val="en-GB"/>
        </w:rPr>
      </w:pPr>
      <w:r w:rsidRPr="008B55EA">
        <w:rPr>
          <w:rFonts w:ascii="Bookman Old Style" w:eastAsia="Times New Roman" w:hAnsi="Bookman Old Style" w:cs="Tahoma"/>
          <w:bCs/>
          <w:sz w:val="20"/>
          <w:szCs w:val="20"/>
          <w:lang w:val="en-GB"/>
        </w:rPr>
        <w:t>Clarification is possible through introduced email IDs only.</w:t>
      </w:r>
    </w:p>
    <w:p w:rsidR="00B65E7D" w:rsidRPr="008B55EA" w:rsidRDefault="00B65E7D" w:rsidP="00B65E7D">
      <w:pPr>
        <w:spacing w:before="120" w:after="120" w:line="240" w:lineRule="auto"/>
        <w:rPr>
          <w:rFonts w:ascii="Bookman Old Style" w:eastAsia="Times New Roman" w:hAnsi="Bookman Old Style" w:cs="Tahoma"/>
          <w:bCs/>
          <w:sz w:val="20"/>
          <w:szCs w:val="20"/>
          <w:lang w:val="en-GB"/>
        </w:rPr>
      </w:pPr>
      <w:r w:rsidRPr="008B55EA">
        <w:rPr>
          <w:rFonts w:ascii="Bookman Old Style" w:eastAsia="Times New Roman" w:hAnsi="Bookman Old Style" w:cs="Tahoma"/>
          <w:bCs/>
          <w:sz w:val="20"/>
          <w:szCs w:val="20"/>
          <w:lang w:val="en-GB"/>
        </w:rPr>
        <w:t>Procurement Procedure is supported by electronic system (Ariana Net)</w:t>
      </w:r>
    </w:p>
    <w:p w:rsidR="00B65E7D" w:rsidRPr="00B65E7D" w:rsidRDefault="00B65E7D" w:rsidP="00B65E7D">
      <w:pPr>
        <w:spacing w:before="120" w:after="120" w:line="240" w:lineRule="auto"/>
        <w:jc w:val="center"/>
        <w:rPr>
          <w:rFonts w:ascii="Bookman Old Style" w:eastAsia="Times New Roman" w:hAnsi="Bookman Old Style" w:cs="Tahoma"/>
          <w:iCs/>
          <w:sz w:val="32"/>
          <w:szCs w:val="32"/>
          <w:lang w:val="en-GB"/>
        </w:rPr>
      </w:pPr>
    </w:p>
    <w:p w:rsidR="00B65E7D" w:rsidRPr="00B65E7D" w:rsidRDefault="00B65E7D" w:rsidP="00E9483D">
      <w:pPr>
        <w:spacing w:before="120" w:after="120" w:line="240" w:lineRule="auto"/>
        <w:jc w:val="right"/>
        <w:rPr>
          <w:rFonts w:ascii="Bookman Old Style" w:eastAsia="Times New Roman" w:hAnsi="Bookman Old Style" w:cs="Tahoma"/>
          <w:sz w:val="20"/>
          <w:szCs w:val="20"/>
          <w:lang w:val="en-GB"/>
        </w:rPr>
      </w:pPr>
      <w:r w:rsidRPr="00B65E7D">
        <w:rPr>
          <w:rFonts w:ascii="Bookman Old Style" w:eastAsia="Times New Roman" w:hAnsi="Bookman Old Style" w:cs="Tahoma"/>
          <w:sz w:val="32"/>
          <w:szCs w:val="32"/>
          <w:lang w:val="en-GB"/>
        </w:rPr>
        <w:br w:type="page"/>
      </w:r>
      <w:r w:rsidR="006D40AA">
        <w:rPr>
          <w:rFonts w:ascii="Bookman Old Style" w:eastAsia="Times New Roman" w:hAnsi="Bookman Old Style" w:cs="Tahoma"/>
          <w:sz w:val="20"/>
          <w:szCs w:val="20"/>
          <w:lang w:val="en-GB"/>
        </w:rPr>
        <w:lastRenderedPageBreak/>
        <w:t>Date</w:t>
      </w:r>
      <w:r w:rsidR="00BD2550">
        <w:rPr>
          <w:rFonts w:ascii="Bookman Old Style" w:eastAsia="Times New Roman" w:hAnsi="Bookman Old Style" w:cs="Tahoma"/>
          <w:sz w:val="20"/>
          <w:szCs w:val="20"/>
          <w:lang w:val="en-GB"/>
        </w:rPr>
        <w:t xml:space="preserve">: </w:t>
      </w:r>
      <w:r w:rsidR="00230E99">
        <w:rPr>
          <w:rFonts w:ascii="Bookman Old Style" w:eastAsia="Times New Roman" w:hAnsi="Bookman Old Style" w:cs="Tahoma"/>
          <w:sz w:val="20"/>
          <w:szCs w:val="20"/>
          <w:lang w:val="en-GB"/>
        </w:rPr>
        <w:t>……………..</w:t>
      </w:r>
    </w:p>
    <w:p w:rsidR="00B65E7D" w:rsidRPr="00B65E7D" w:rsidRDefault="00B65E7D" w:rsidP="00B65E7D">
      <w:pPr>
        <w:spacing w:before="120" w:after="120" w:line="240" w:lineRule="auto"/>
        <w:rPr>
          <w:rFonts w:ascii="Bookman Old Style" w:eastAsia="Times New Roman" w:hAnsi="Bookman Old Style" w:cs="Tahoma"/>
          <w:b/>
          <w:bCs/>
          <w:lang w:val="en-GB"/>
        </w:rPr>
      </w:pPr>
      <w:r w:rsidRPr="00B65E7D">
        <w:rPr>
          <w:rFonts w:ascii="Bookman Old Style" w:eastAsia="Times New Roman" w:hAnsi="Bookman Old Style" w:cs="Tahoma"/>
          <w:b/>
          <w:bCs/>
          <w:lang w:val="en-GB"/>
        </w:rPr>
        <w:t>To:   Ariana Afghan Airline</w:t>
      </w:r>
    </w:p>
    <w:p w:rsidR="00B65E7D" w:rsidRPr="00B65E7D" w:rsidRDefault="00B65E7D" w:rsidP="00B65E7D">
      <w:pPr>
        <w:spacing w:before="120" w:after="120" w:line="240" w:lineRule="auto"/>
        <w:rPr>
          <w:rFonts w:ascii="Bookman Old Style" w:eastAsia="Times New Roman" w:hAnsi="Bookman Old Style" w:cs="Tahoma"/>
          <w:b/>
          <w:bCs/>
          <w:lang w:val="en-GB"/>
        </w:rPr>
      </w:pPr>
      <w:r w:rsidRPr="00B65E7D">
        <w:rPr>
          <w:rFonts w:ascii="Bookman Old Style" w:eastAsia="Times New Roman" w:hAnsi="Bookman Old Style" w:cs="Tahoma"/>
          <w:b/>
          <w:bCs/>
          <w:lang w:val="en-GB"/>
        </w:rPr>
        <w:tab/>
        <w:t xml:space="preserve">Kabul- Afghanistan </w:t>
      </w:r>
    </w:p>
    <w:p w:rsidR="00B65E7D" w:rsidRPr="00B65E7D" w:rsidRDefault="00B65E7D" w:rsidP="00B65E7D">
      <w:pPr>
        <w:spacing w:before="120" w:after="120" w:line="240" w:lineRule="auto"/>
        <w:rPr>
          <w:rFonts w:ascii="Bookman Old Style" w:eastAsia="Times New Roman" w:hAnsi="Bookman Old Style" w:cs="Tahoma"/>
          <w:b/>
          <w:bCs/>
          <w:lang w:val="en-GB"/>
        </w:rPr>
      </w:pPr>
    </w:p>
    <w:p w:rsidR="00B65E7D" w:rsidRPr="00B65E7D" w:rsidRDefault="00B65E7D" w:rsidP="00B65E7D">
      <w:pPr>
        <w:spacing w:before="120" w:after="120" w:line="240" w:lineRule="auto"/>
        <w:rPr>
          <w:rFonts w:ascii="Bookman Old Style" w:eastAsia="Times New Roman" w:hAnsi="Bookman Old Style" w:cs="Tahoma"/>
          <w:b/>
          <w:bCs/>
          <w:lang w:val="en-GB"/>
        </w:rPr>
      </w:pPr>
    </w:p>
    <w:p w:rsidR="00B65E7D" w:rsidRPr="00B65E7D" w:rsidRDefault="00B65E7D" w:rsidP="00B65E7D">
      <w:pPr>
        <w:spacing w:before="120" w:after="120" w:line="240" w:lineRule="auto"/>
        <w:rPr>
          <w:rFonts w:ascii="Bookman Old Style" w:eastAsia="Times New Roman" w:hAnsi="Bookman Old Style" w:cs="Tahoma"/>
          <w:b/>
          <w:bCs/>
          <w:lang w:val="en-GB"/>
        </w:rPr>
      </w:pPr>
      <w:r w:rsidRPr="00B65E7D">
        <w:rPr>
          <w:rFonts w:ascii="Bookman Old Style" w:eastAsia="Times New Roman" w:hAnsi="Bookman Old Style" w:cs="Tahoma"/>
          <w:b/>
          <w:bCs/>
          <w:lang w:val="en-GB"/>
        </w:rPr>
        <w:t>To whom it may concern,</w:t>
      </w:r>
    </w:p>
    <w:p w:rsidR="00B65E7D" w:rsidRPr="003A7F56" w:rsidRDefault="00B65E7D" w:rsidP="009E40E6">
      <w:pPr>
        <w:spacing w:before="120" w:after="120" w:line="240" w:lineRule="auto"/>
        <w:jc w:val="both"/>
        <w:rPr>
          <w:rFonts w:ascii="Bookman Old Style" w:eastAsia="Times New Roman" w:hAnsi="Bookman Old Style" w:cs="Tahoma"/>
          <w:i/>
          <w:iCs/>
          <w:lang w:val="en-GB"/>
        </w:rPr>
      </w:pPr>
      <w:r w:rsidRPr="003A7F56">
        <w:rPr>
          <w:rFonts w:ascii="Bookman Old Style" w:eastAsia="Times New Roman" w:hAnsi="Bookman Old Style" w:cs="Tahoma"/>
          <w:lang w:val="en-GB"/>
        </w:rPr>
        <w:t xml:space="preserve">Referring term and conditions mentioned in this tender document, we hereby request you to accept our offer regarding </w:t>
      </w:r>
      <w:r w:rsidR="006D40AA" w:rsidRPr="003A7F56">
        <w:rPr>
          <w:rFonts w:ascii="Bookman Old Style" w:eastAsia="Times New Roman" w:hAnsi="Bookman Old Style" w:cs="Tahoma"/>
          <w:i/>
          <w:iCs/>
          <w:highlight w:val="yellow"/>
          <w:lang w:val="en-GB"/>
        </w:rPr>
        <w:t>Hiring of General Sales Agent</w:t>
      </w:r>
      <w:r w:rsidR="00D45579" w:rsidRPr="003A7F56">
        <w:rPr>
          <w:rFonts w:ascii="Bookman Old Style" w:eastAsia="Times New Roman" w:hAnsi="Bookman Old Style" w:cs="Tahoma"/>
          <w:i/>
          <w:iCs/>
          <w:highlight w:val="yellow"/>
          <w:lang w:val="en-GB"/>
        </w:rPr>
        <w:t xml:space="preserve"> (Cargo + Passenger</w:t>
      </w:r>
      <w:r w:rsidR="008B55EA" w:rsidRPr="003A7F56">
        <w:rPr>
          <w:rFonts w:ascii="Bookman Old Style" w:eastAsia="Times New Roman" w:hAnsi="Bookman Old Style" w:cs="Tahoma"/>
          <w:i/>
          <w:iCs/>
          <w:highlight w:val="yellow"/>
          <w:lang w:val="en-GB"/>
        </w:rPr>
        <w:t>) in</w:t>
      </w:r>
      <w:r w:rsidR="006D40AA" w:rsidRPr="003A7F56">
        <w:rPr>
          <w:rFonts w:ascii="Bookman Old Style" w:eastAsia="Times New Roman" w:hAnsi="Bookman Old Style" w:cs="Tahoma"/>
          <w:i/>
          <w:iCs/>
          <w:highlight w:val="yellow"/>
          <w:lang w:val="en-GB"/>
        </w:rPr>
        <w:t xml:space="preserve"> Delhi India</w:t>
      </w:r>
    </w:p>
    <w:p w:rsidR="00B65E7D" w:rsidRPr="003A7F56" w:rsidRDefault="00B65E7D" w:rsidP="00BF0A80">
      <w:pPr>
        <w:spacing w:before="120" w:after="120" w:line="240" w:lineRule="auto"/>
        <w:jc w:val="both"/>
        <w:rPr>
          <w:rFonts w:ascii="Bookman Old Style" w:eastAsia="Times New Roman" w:hAnsi="Bookman Old Style" w:cs="Tahoma"/>
          <w:i/>
          <w:iCs/>
          <w:lang w:val="en-GB"/>
        </w:rPr>
      </w:pPr>
      <w:r w:rsidRPr="003A7F56">
        <w:rPr>
          <w:rFonts w:ascii="Bookman Old Style" w:eastAsia="Times New Roman" w:hAnsi="Bookman Old Style" w:cs="Tahoma"/>
          <w:lang w:val="en-GB"/>
        </w:rPr>
        <w:t>It is respectively confirmed that this company has accepted and agreed upon terms an</w:t>
      </w:r>
      <w:r w:rsidR="006D40AA" w:rsidRPr="003A7F56">
        <w:rPr>
          <w:rFonts w:ascii="Bookman Old Style" w:eastAsia="Times New Roman" w:hAnsi="Bookman Old Style" w:cs="Tahoma"/>
          <w:lang w:val="en-GB"/>
        </w:rPr>
        <w:t>d requirements reflected in</w:t>
      </w:r>
      <w:r w:rsidR="00BF0A80" w:rsidRPr="003A7F56">
        <w:rPr>
          <w:rFonts w:ascii="Bookman Old Style" w:eastAsia="Times New Roman" w:hAnsi="Bookman Old Style" w:cs="Tahoma"/>
          <w:lang w:val="en-GB"/>
        </w:rPr>
        <w:t xml:space="preserve"> standard Bidding</w:t>
      </w:r>
      <w:r w:rsidRPr="003A7F56">
        <w:rPr>
          <w:rFonts w:ascii="Bookman Old Style" w:eastAsia="Times New Roman" w:hAnsi="Bookman Old Style" w:cs="Tahoma"/>
          <w:lang w:val="en-GB"/>
        </w:rPr>
        <w:t xml:space="preserve"> documents (</w:t>
      </w:r>
      <w:r w:rsidR="00D612DB">
        <w:rPr>
          <w:rFonts w:ascii="Bookman Old Style" w:eastAsia="Times New Roman" w:hAnsi="Bookman Old Style" w:cs="Tahoma"/>
          <w:lang w:val="en-GB"/>
        </w:rPr>
        <w:t>STD</w:t>
      </w:r>
      <w:r w:rsidRPr="003A7F56">
        <w:rPr>
          <w:rFonts w:ascii="Bookman Old Style" w:eastAsia="Times New Roman" w:hAnsi="Bookman Old Style" w:cs="Tahoma"/>
          <w:lang w:val="en-GB"/>
        </w:rPr>
        <w:t>)</w:t>
      </w:r>
      <w:r w:rsidR="00BF0A80" w:rsidRPr="003A7F56">
        <w:rPr>
          <w:rFonts w:ascii="Bookman Old Style" w:eastAsia="Times New Roman" w:hAnsi="Bookman Old Style" w:cs="Tahoma"/>
          <w:i/>
          <w:iCs/>
          <w:lang w:val="en-GB"/>
        </w:rPr>
        <w:t xml:space="preserve"> </w:t>
      </w:r>
      <w:r w:rsidR="008B55EA" w:rsidRPr="003A7F56">
        <w:rPr>
          <w:rFonts w:ascii="Bookman Old Style" w:eastAsia="Times New Roman" w:hAnsi="Bookman Old Style" w:cs="Tahoma"/>
          <w:lang w:val="en-GB"/>
        </w:rPr>
        <w:t>a</w:t>
      </w:r>
      <w:r w:rsidR="00BF0A80" w:rsidRPr="003A7F56">
        <w:rPr>
          <w:rFonts w:ascii="Bookman Old Style" w:eastAsia="Times New Roman" w:hAnsi="Bookman Old Style" w:cs="Tahoma"/>
          <w:lang w:val="en-GB"/>
        </w:rPr>
        <w:t>nd attached annex</w:t>
      </w:r>
      <w:r w:rsidR="008B55EA" w:rsidRPr="003A7F56">
        <w:rPr>
          <w:rFonts w:ascii="Bookman Old Style" w:eastAsia="Times New Roman" w:hAnsi="Bookman Old Style" w:cs="Tahoma"/>
          <w:lang w:val="en-GB"/>
        </w:rPr>
        <w:t xml:space="preserve">es (TOR + </w:t>
      </w:r>
      <w:r w:rsidR="00D612DB">
        <w:rPr>
          <w:rFonts w:ascii="Bookman Old Style" w:eastAsia="Times New Roman" w:hAnsi="Bookman Old Style" w:cs="Tahoma"/>
          <w:lang w:val="en-GB"/>
        </w:rPr>
        <w:t xml:space="preserve">Tenderer </w:t>
      </w:r>
      <w:r w:rsidR="00D612DB" w:rsidRPr="003A7F56">
        <w:rPr>
          <w:rFonts w:ascii="Bookman Old Style" w:eastAsia="Times New Roman" w:hAnsi="Bookman Old Style" w:cs="Tahoma"/>
          <w:lang w:val="en-GB"/>
        </w:rPr>
        <w:t>qualification</w:t>
      </w:r>
      <w:r w:rsidR="008B55EA" w:rsidRPr="003A7F56">
        <w:rPr>
          <w:rFonts w:ascii="Bookman Old Style" w:eastAsia="Times New Roman" w:hAnsi="Bookman Old Style" w:cs="Tahoma"/>
          <w:lang w:val="en-GB"/>
        </w:rPr>
        <w:t xml:space="preserve"> and information form) </w:t>
      </w:r>
    </w:p>
    <w:p w:rsidR="00B65E7D" w:rsidRPr="003A7F56" w:rsidRDefault="00B65E7D" w:rsidP="00B65E7D">
      <w:pPr>
        <w:spacing w:before="120" w:after="120" w:line="240" w:lineRule="auto"/>
        <w:jc w:val="both"/>
        <w:rPr>
          <w:rFonts w:ascii="Bookman Old Style" w:eastAsia="Times New Roman" w:hAnsi="Bookman Old Style" w:cs="Tahoma"/>
          <w:lang w:val="en-GB"/>
        </w:rPr>
      </w:pPr>
      <w:r w:rsidRPr="003A7F56">
        <w:rPr>
          <w:rFonts w:ascii="Bookman Old Style" w:eastAsia="Times New Roman" w:hAnsi="Bookman Old Style" w:cs="Tahoma"/>
          <w:lang w:val="en-GB"/>
        </w:rPr>
        <w:t xml:space="preserve">We acknowledge this is an official engagement into the process and we will not withdraw our offer up to end of the validity time. </w:t>
      </w:r>
    </w:p>
    <w:p w:rsidR="00B65E7D" w:rsidRPr="00B65E7D" w:rsidRDefault="00B65E7D" w:rsidP="00B65E7D">
      <w:pPr>
        <w:spacing w:before="120" w:after="120" w:line="240" w:lineRule="auto"/>
        <w:jc w:val="both"/>
        <w:rPr>
          <w:rFonts w:ascii="Bookman Old Style" w:eastAsia="Times New Roman" w:hAnsi="Bookman Old Style" w:cs="Tahoma"/>
          <w:lang w:val="en-GB"/>
        </w:rPr>
      </w:pPr>
    </w:p>
    <w:p w:rsidR="00B65E7D" w:rsidRPr="00B65E7D" w:rsidRDefault="00B65E7D" w:rsidP="00B65E7D">
      <w:pPr>
        <w:spacing w:before="120" w:after="120" w:line="240" w:lineRule="auto"/>
        <w:jc w:val="both"/>
        <w:rPr>
          <w:rFonts w:ascii="Bookman Old Style" w:eastAsia="Times New Roman" w:hAnsi="Bookman Old Style" w:cs="Tahoma"/>
          <w:b/>
          <w:bCs/>
          <w:lang w:val="en-GB"/>
        </w:rPr>
      </w:pPr>
      <w:r w:rsidRPr="00B65E7D">
        <w:rPr>
          <w:rFonts w:ascii="Bookman Old Style" w:eastAsia="Times New Roman" w:hAnsi="Bookman Old Style" w:cs="Tahoma"/>
          <w:b/>
          <w:bCs/>
          <w:lang w:val="en-GB"/>
        </w:rPr>
        <w:t>Best regards,</w:t>
      </w:r>
    </w:p>
    <w:p w:rsidR="00B65E7D" w:rsidRPr="00B65E7D" w:rsidRDefault="00B65E7D" w:rsidP="00B65E7D">
      <w:pPr>
        <w:spacing w:before="120" w:after="120" w:line="240" w:lineRule="auto"/>
        <w:jc w:val="both"/>
        <w:rPr>
          <w:rFonts w:ascii="Bookman Old Style" w:eastAsia="Times New Roman" w:hAnsi="Bookman Old Style" w:cs="Tahoma"/>
          <w:b/>
          <w:bCs/>
          <w:sz w:val="20"/>
          <w:szCs w:val="20"/>
          <w:lang w:val="en-GB"/>
        </w:rPr>
      </w:pPr>
    </w:p>
    <w:p w:rsidR="00B65E7D" w:rsidRPr="00B65E7D" w:rsidRDefault="00B65E7D" w:rsidP="00B049D5">
      <w:pPr>
        <w:spacing w:before="120" w:after="120" w:line="240" w:lineRule="auto"/>
        <w:jc w:val="both"/>
        <w:rPr>
          <w:rFonts w:ascii="Bookman Old Style" w:eastAsia="Times New Roman" w:hAnsi="Bookman Old Style" w:cs="Tahoma"/>
          <w:b/>
          <w:bCs/>
          <w:sz w:val="20"/>
          <w:szCs w:val="20"/>
          <w:lang w:val="en-GB"/>
        </w:rPr>
      </w:pPr>
      <w:r w:rsidRPr="00B65E7D">
        <w:rPr>
          <w:rFonts w:ascii="Bookman Old Style" w:eastAsia="Times New Roman" w:hAnsi="Bookman Old Style" w:cs="Tahoma"/>
          <w:b/>
          <w:bCs/>
          <w:sz w:val="20"/>
          <w:szCs w:val="20"/>
          <w:lang w:val="en-GB"/>
        </w:rPr>
        <w:t xml:space="preserve">Name of </w:t>
      </w:r>
      <w:r w:rsidR="00B049D5">
        <w:rPr>
          <w:rFonts w:ascii="Bookman Old Style" w:eastAsia="Times New Roman" w:hAnsi="Bookman Old Style" w:cs="Tahoma"/>
          <w:b/>
          <w:bCs/>
          <w:sz w:val="20"/>
          <w:szCs w:val="20"/>
          <w:lang w:val="en-GB"/>
        </w:rPr>
        <w:t>Tender’s</w:t>
      </w:r>
      <w:r w:rsidRPr="00B65E7D">
        <w:rPr>
          <w:rFonts w:ascii="Bookman Old Style" w:eastAsia="Times New Roman" w:hAnsi="Bookman Old Style" w:cs="Tahoma"/>
          <w:b/>
          <w:bCs/>
          <w:sz w:val="20"/>
          <w:szCs w:val="20"/>
          <w:lang w:val="en-GB"/>
        </w:rPr>
        <w:t xml:space="preserve"> Representative</w:t>
      </w:r>
      <w:r w:rsidR="005353D6" w:rsidRPr="00B65E7D">
        <w:rPr>
          <w:rFonts w:ascii="Bookman Old Style" w:eastAsia="Times New Roman" w:hAnsi="Bookman Old Style" w:cs="Tahoma"/>
          <w:b/>
          <w:bCs/>
          <w:sz w:val="20"/>
          <w:szCs w:val="20"/>
          <w:lang w:val="en-GB"/>
        </w:rPr>
        <w:t>: ------------------</w:t>
      </w:r>
    </w:p>
    <w:p w:rsidR="00B65E7D" w:rsidRDefault="00B65E7D" w:rsidP="00B65E7D">
      <w:pPr>
        <w:spacing w:before="120" w:after="120" w:line="240" w:lineRule="auto"/>
        <w:jc w:val="both"/>
        <w:rPr>
          <w:rFonts w:ascii="Bookman Old Style" w:eastAsia="Times New Roman" w:hAnsi="Bookman Old Style" w:cs="Tahoma"/>
          <w:b/>
          <w:bCs/>
          <w:sz w:val="20"/>
          <w:szCs w:val="20"/>
          <w:lang w:val="en-GB"/>
        </w:rPr>
      </w:pPr>
    </w:p>
    <w:p w:rsidR="000E7E23" w:rsidRPr="00B65E7D" w:rsidRDefault="000E7E23" w:rsidP="00B65E7D">
      <w:pPr>
        <w:spacing w:before="120" w:after="120" w:line="240" w:lineRule="auto"/>
        <w:jc w:val="both"/>
        <w:rPr>
          <w:rFonts w:ascii="Bookman Old Style" w:eastAsia="Times New Roman" w:hAnsi="Bookman Old Style" w:cs="Tahoma"/>
          <w:b/>
          <w:bCs/>
          <w:sz w:val="20"/>
          <w:szCs w:val="20"/>
          <w:lang w:val="en-GB"/>
        </w:rPr>
      </w:pPr>
    </w:p>
    <w:p w:rsidR="00B65E7D" w:rsidRPr="00B65E7D" w:rsidRDefault="00B65E7D" w:rsidP="00B65E7D">
      <w:pPr>
        <w:spacing w:before="120" w:after="120" w:line="240" w:lineRule="auto"/>
        <w:jc w:val="both"/>
        <w:rPr>
          <w:rFonts w:ascii="Bookman Old Style" w:eastAsia="Times New Roman" w:hAnsi="Bookman Old Style" w:cs="Tahoma"/>
          <w:b/>
          <w:bCs/>
          <w:sz w:val="20"/>
          <w:szCs w:val="20"/>
          <w:lang w:val="en-GB"/>
        </w:rPr>
      </w:pPr>
      <w:r w:rsidRPr="00B65E7D">
        <w:rPr>
          <w:rFonts w:ascii="Bookman Old Style" w:eastAsia="Times New Roman" w:hAnsi="Bookman Old Style" w:cs="Tahoma"/>
          <w:b/>
          <w:bCs/>
          <w:sz w:val="20"/>
          <w:szCs w:val="20"/>
          <w:lang w:val="en-GB"/>
        </w:rPr>
        <w:t>Signature</w:t>
      </w:r>
      <w:r w:rsidR="005353D6" w:rsidRPr="00B65E7D">
        <w:rPr>
          <w:rFonts w:ascii="Bookman Old Style" w:eastAsia="Times New Roman" w:hAnsi="Bookman Old Style" w:cs="Tahoma"/>
          <w:b/>
          <w:bCs/>
          <w:sz w:val="20"/>
          <w:szCs w:val="20"/>
          <w:lang w:val="en-GB"/>
        </w:rPr>
        <w:t>: -------------------</w:t>
      </w:r>
    </w:p>
    <w:p w:rsidR="00B65E7D" w:rsidRDefault="00B65E7D" w:rsidP="00B65E7D">
      <w:pPr>
        <w:spacing w:before="120" w:after="120" w:line="240" w:lineRule="auto"/>
        <w:jc w:val="both"/>
        <w:rPr>
          <w:rFonts w:ascii="Bookman Old Style" w:eastAsia="Times New Roman" w:hAnsi="Bookman Old Style" w:cs="Tahoma"/>
          <w:b/>
          <w:bCs/>
          <w:sz w:val="20"/>
          <w:szCs w:val="20"/>
          <w:lang w:val="en-GB"/>
        </w:rPr>
      </w:pPr>
    </w:p>
    <w:p w:rsidR="000E7E23" w:rsidRDefault="000E7E23" w:rsidP="00B65E7D">
      <w:pPr>
        <w:spacing w:before="120" w:after="120" w:line="240" w:lineRule="auto"/>
        <w:jc w:val="both"/>
        <w:rPr>
          <w:rFonts w:ascii="Bookman Old Style" w:eastAsia="Times New Roman" w:hAnsi="Bookman Old Style" w:cs="Tahoma"/>
          <w:b/>
          <w:bCs/>
          <w:sz w:val="20"/>
          <w:szCs w:val="20"/>
          <w:lang w:val="en-GB"/>
        </w:rPr>
      </w:pPr>
    </w:p>
    <w:p w:rsidR="000E7E23" w:rsidRPr="00B65E7D" w:rsidRDefault="000E7E23" w:rsidP="00B65E7D">
      <w:pPr>
        <w:spacing w:before="120" w:after="120" w:line="240" w:lineRule="auto"/>
        <w:jc w:val="both"/>
        <w:rPr>
          <w:rFonts w:ascii="Bookman Old Style" w:eastAsia="Times New Roman" w:hAnsi="Bookman Old Style" w:cs="Tahoma"/>
          <w:b/>
          <w:bCs/>
          <w:sz w:val="20"/>
          <w:szCs w:val="20"/>
          <w:lang w:val="en-GB"/>
        </w:rPr>
      </w:pPr>
    </w:p>
    <w:p w:rsidR="00B65E7D" w:rsidRPr="00B65E7D" w:rsidRDefault="00B65E7D" w:rsidP="00B65E7D">
      <w:pPr>
        <w:spacing w:before="120" w:after="120" w:line="240" w:lineRule="auto"/>
        <w:jc w:val="both"/>
        <w:rPr>
          <w:rFonts w:ascii="Bookman Old Style" w:eastAsia="Times New Roman" w:hAnsi="Bookman Old Style" w:cs="Tahoma"/>
          <w:b/>
          <w:bCs/>
          <w:sz w:val="20"/>
          <w:szCs w:val="20"/>
          <w:lang w:val="en-GB"/>
        </w:rPr>
      </w:pPr>
      <w:r w:rsidRPr="00B65E7D">
        <w:rPr>
          <w:rFonts w:ascii="Bookman Old Style" w:eastAsia="Times New Roman" w:hAnsi="Bookman Old Style" w:cs="Tahoma"/>
          <w:b/>
          <w:bCs/>
          <w:sz w:val="20"/>
          <w:szCs w:val="20"/>
          <w:lang w:val="en-GB"/>
        </w:rPr>
        <w:t>Stamp</w:t>
      </w:r>
      <w:r w:rsidR="005353D6" w:rsidRPr="00B65E7D">
        <w:rPr>
          <w:rFonts w:ascii="Bookman Old Style" w:eastAsia="Times New Roman" w:hAnsi="Bookman Old Style" w:cs="Tahoma"/>
          <w:b/>
          <w:bCs/>
          <w:sz w:val="20"/>
          <w:szCs w:val="20"/>
          <w:lang w:val="en-GB"/>
        </w:rPr>
        <w:t>: -----------------------</w:t>
      </w:r>
    </w:p>
    <w:p w:rsidR="00B65E7D" w:rsidRPr="00B65E7D" w:rsidRDefault="00B65E7D" w:rsidP="00B65E7D">
      <w:pPr>
        <w:spacing w:before="120" w:after="120" w:line="240" w:lineRule="auto"/>
        <w:jc w:val="both"/>
        <w:rPr>
          <w:rFonts w:ascii="Bookman Old Style" w:eastAsia="Times New Roman" w:hAnsi="Bookman Old Style" w:cs="Tahoma"/>
          <w:sz w:val="24"/>
          <w:szCs w:val="24"/>
          <w:lang w:val="en-GB"/>
        </w:rPr>
      </w:pPr>
    </w:p>
    <w:tbl>
      <w:tblPr>
        <w:tblW w:w="0" w:type="auto"/>
        <w:tblLook w:val="01E0" w:firstRow="1" w:lastRow="1" w:firstColumn="1" w:lastColumn="1" w:noHBand="0" w:noVBand="0"/>
      </w:tblPr>
      <w:tblGrid>
        <w:gridCol w:w="486"/>
        <w:gridCol w:w="8376"/>
      </w:tblGrid>
      <w:tr w:rsidR="00B65E7D" w:rsidRPr="00B65E7D" w:rsidTr="00642EEB">
        <w:trPr>
          <w:trHeight w:val="220"/>
        </w:trPr>
        <w:tc>
          <w:tcPr>
            <w:tcW w:w="486" w:type="dxa"/>
          </w:tcPr>
          <w:p w:rsidR="00B65E7D" w:rsidRPr="00B65E7D" w:rsidRDefault="00B65E7D" w:rsidP="00B65E7D">
            <w:pPr>
              <w:spacing w:before="120" w:after="120" w:line="240" w:lineRule="auto"/>
              <w:rPr>
                <w:rFonts w:ascii="Bookman Old Style" w:eastAsia="Times New Roman" w:hAnsi="Bookman Old Style" w:cs="Tahoma"/>
                <w:sz w:val="20"/>
                <w:szCs w:val="20"/>
                <w:lang w:val="en-GB"/>
              </w:rPr>
            </w:pPr>
          </w:p>
          <w:p w:rsidR="00B65E7D" w:rsidRPr="00B65E7D" w:rsidRDefault="00B65E7D" w:rsidP="00B65E7D">
            <w:pPr>
              <w:spacing w:before="120" w:after="120" w:line="240" w:lineRule="auto"/>
              <w:rPr>
                <w:rFonts w:ascii="Bookman Old Style" w:eastAsia="Times New Roman" w:hAnsi="Bookman Old Style" w:cs="Tahoma"/>
                <w:sz w:val="20"/>
                <w:szCs w:val="20"/>
                <w:lang w:val="en-GB"/>
              </w:rPr>
            </w:pPr>
          </w:p>
          <w:p w:rsidR="00B65E7D" w:rsidRPr="00B65E7D" w:rsidRDefault="00B65E7D" w:rsidP="00B65E7D">
            <w:pPr>
              <w:spacing w:before="120" w:after="120" w:line="240" w:lineRule="auto"/>
              <w:rPr>
                <w:rFonts w:ascii="Bookman Old Style" w:eastAsia="Times New Roman" w:hAnsi="Bookman Old Style" w:cs="Tahoma"/>
                <w:sz w:val="20"/>
                <w:szCs w:val="20"/>
                <w:lang w:val="en-GB"/>
              </w:rPr>
            </w:pPr>
          </w:p>
          <w:p w:rsidR="00B65E7D" w:rsidRPr="00B65E7D" w:rsidRDefault="00B65E7D" w:rsidP="00B65E7D">
            <w:pPr>
              <w:spacing w:before="120" w:after="120" w:line="240" w:lineRule="auto"/>
              <w:rPr>
                <w:rFonts w:ascii="Bookman Old Style" w:eastAsia="Times New Roman" w:hAnsi="Bookman Old Style" w:cs="Tahoma"/>
                <w:sz w:val="20"/>
                <w:szCs w:val="20"/>
                <w:lang w:val="en-GB"/>
              </w:rPr>
            </w:pPr>
          </w:p>
          <w:p w:rsidR="00B65E7D" w:rsidRPr="00B65E7D" w:rsidRDefault="00B65E7D" w:rsidP="00B65E7D">
            <w:pPr>
              <w:spacing w:before="120" w:after="120" w:line="240" w:lineRule="auto"/>
              <w:rPr>
                <w:rFonts w:ascii="Bookman Old Style" w:eastAsia="Times New Roman" w:hAnsi="Bookman Old Style" w:cs="Tahoma"/>
                <w:sz w:val="20"/>
                <w:szCs w:val="20"/>
                <w:lang w:val="en-GB"/>
              </w:rPr>
            </w:pPr>
          </w:p>
          <w:p w:rsidR="00B65E7D" w:rsidRPr="00B65E7D" w:rsidRDefault="00B65E7D" w:rsidP="00B65E7D">
            <w:pPr>
              <w:spacing w:before="120" w:after="120" w:line="240" w:lineRule="auto"/>
              <w:rPr>
                <w:rFonts w:ascii="Bookman Old Style" w:eastAsia="Times New Roman" w:hAnsi="Bookman Old Style" w:cs="Tahoma"/>
                <w:sz w:val="20"/>
                <w:szCs w:val="20"/>
                <w:lang w:val="en-GB"/>
              </w:rPr>
            </w:pPr>
          </w:p>
          <w:p w:rsidR="00B65E7D" w:rsidRPr="00B65E7D" w:rsidRDefault="00B65E7D" w:rsidP="00B65E7D">
            <w:pPr>
              <w:spacing w:before="120" w:after="120" w:line="240" w:lineRule="auto"/>
              <w:rPr>
                <w:rFonts w:ascii="Bookman Old Style" w:eastAsia="Times New Roman" w:hAnsi="Bookman Old Style" w:cs="Tahoma"/>
                <w:sz w:val="20"/>
                <w:szCs w:val="20"/>
                <w:lang w:val="en-GB"/>
              </w:rPr>
            </w:pPr>
          </w:p>
          <w:p w:rsidR="00B65E7D" w:rsidRPr="00B65E7D" w:rsidRDefault="00B65E7D" w:rsidP="00B65E7D">
            <w:pPr>
              <w:spacing w:before="120" w:after="120" w:line="240" w:lineRule="auto"/>
              <w:rPr>
                <w:rFonts w:ascii="Bookman Old Style" w:eastAsia="Times New Roman" w:hAnsi="Bookman Old Style" w:cs="Tahoma"/>
                <w:sz w:val="20"/>
                <w:szCs w:val="20"/>
                <w:lang w:val="en-GB"/>
              </w:rPr>
            </w:pPr>
          </w:p>
          <w:p w:rsidR="00B65E7D" w:rsidRPr="00B65E7D" w:rsidRDefault="00B65E7D" w:rsidP="00B65E7D">
            <w:pPr>
              <w:spacing w:before="120" w:after="120" w:line="240" w:lineRule="auto"/>
              <w:rPr>
                <w:rFonts w:ascii="Bookman Old Style" w:eastAsia="Times New Roman" w:hAnsi="Bookman Old Style" w:cs="Tahoma"/>
                <w:sz w:val="20"/>
                <w:szCs w:val="20"/>
                <w:lang w:val="en-GB"/>
              </w:rPr>
            </w:pPr>
          </w:p>
          <w:p w:rsidR="00B65E7D" w:rsidRPr="00B65E7D" w:rsidRDefault="00B65E7D" w:rsidP="00B65E7D">
            <w:pPr>
              <w:spacing w:before="120" w:after="120" w:line="240" w:lineRule="auto"/>
              <w:rPr>
                <w:rFonts w:ascii="Bookman Old Style" w:eastAsia="Times New Roman" w:hAnsi="Bookman Old Style" w:cs="Tahoma"/>
                <w:b/>
                <w:bCs/>
                <w:sz w:val="20"/>
                <w:szCs w:val="20"/>
                <w:lang w:val="en-GB"/>
              </w:rPr>
            </w:pPr>
          </w:p>
        </w:tc>
        <w:tc>
          <w:tcPr>
            <w:tcW w:w="8376" w:type="dxa"/>
          </w:tcPr>
          <w:p w:rsidR="00B65E7D" w:rsidRPr="00B65E7D" w:rsidRDefault="00B65E7D" w:rsidP="00B65E7D">
            <w:pPr>
              <w:spacing w:after="0" w:line="240" w:lineRule="auto"/>
              <w:rPr>
                <w:rFonts w:ascii="Bookman Old Style" w:eastAsia="Times New Roman" w:hAnsi="Bookman Old Style" w:cs="Tahoma"/>
                <w:i/>
                <w:iCs/>
                <w:sz w:val="20"/>
                <w:szCs w:val="20"/>
                <w:lang w:val="en-GB"/>
              </w:rPr>
            </w:pPr>
          </w:p>
          <w:p w:rsidR="00B65E7D" w:rsidRPr="00B65E7D" w:rsidRDefault="00B65E7D" w:rsidP="00B65E7D">
            <w:pPr>
              <w:spacing w:after="0" w:line="240" w:lineRule="auto"/>
              <w:rPr>
                <w:rFonts w:ascii="Bookman Old Style" w:eastAsia="Times New Roman" w:hAnsi="Bookman Old Style" w:cs="Tahoma"/>
                <w:sz w:val="20"/>
                <w:szCs w:val="20"/>
                <w:lang w:val="en-GB"/>
              </w:rPr>
            </w:pPr>
          </w:p>
        </w:tc>
      </w:tr>
    </w:tbl>
    <w:p w:rsidR="00B65E7D" w:rsidRPr="00286614" w:rsidRDefault="00B65E7D" w:rsidP="00286614">
      <w:pPr>
        <w:pStyle w:val="ListParagraph"/>
        <w:numPr>
          <w:ilvl w:val="0"/>
          <w:numId w:val="19"/>
        </w:numPr>
        <w:spacing w:before="120" w:after="120" w:line="240" w:lineRule="auto"/>
        <w:jc w:val="center"/>
        <w:rPr>
          <w:rFonts w:ascii="Bookman Old Style" w:hAnsi="Bookman Old Style"/>
          <w:b/>
          <w:bCs/>
          <w:color w:val="0000CC"/>
        </w:rPr>
      </w:pPr>
      <w:r w:rsidRPr="00286614">
        <w:rPr>
          <w:rFonts w:ascii="Bookman Old Style" w:hAnsi="Bookman Old Style"/>
          <w:b/>
          <w:bCs/>
          <w:color w:val="0000CC"/>
        </w:rPr>
        <w:lastRenderedPageBreak/>
        <w:t xml:space="preserve">Instruction to </w:t>
      </w:r>
      <w:r w:rsidR="00D612DB">
        <w:rPr>
          <w:rFonts w:ascii="Bookman Old Style" w:hAnsi="Bookman Old Style"/>
          <w:b/>
          <w:bCs/>
          <w:color w:val="0000CC"/>
        </w:rPr>
        <w:t>Tenderer</w:t>
      </w:r>
      <w:r w:rsidR="00D612DB" w:rsidRPr="00286614">
        <w:rPr>
          <w:rFonts w:ascii="Bookman Old Style" w:hAnsi="Bookman Old Style"/>
          <w:b/>
          <w:bCs/>
          <w:color w:val="0000CC"/>
        </w:rPr>
        <w:t>s</w:t>
      </w:r>
    </w:p>
    <w:p w:rsidR="00B65E7D" w:rsidRPr="00B65E7D" w:rsidRDefault="00B65E7D" w:rsidP="00B65E7D">
      <w:pPr>
        <w:spacing w:before="120" w:after="120" w:line="240" w:lineRule="auto"/>
        <w:jc w:val="center"/>
        <w:rPr>
          <w:rFonts w:ascii="Bookman Old Style" w:eastAsia="Times New Roman" w:hAnsi="Bookman Old Style" w:cs="Tahoma"/>
          <w:b/>
          <w:bCs/>
          <w:sz w:val="20"/>
          <w:szCs w:val="20"/>
          <w:lang w:val="en-GB"/>
        </w:rPr>
      </w:pPr>
    </w:p>
    <w:p w:rsidR="002E502F" w:rsidRPr="00061003" w:rsidRDefault="00B65E7D" w:rsidP="002E502F">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i/>
          <w:iCs/>
          <w:sz w:val="20"/>
          <w:szCs w:val="20"/>
          <w:lang w:val="en-GB"/>
        </w:rPr>
        <w:t xml:space="preserve">Ariana Afghan Airlines </w:t>
      </w:r>
      <w:r w:rsidR="00BF0A80" w:rsidRPr="00061003">
        <w:rPr>
          <w:rFonts w:ascii="Bookman Old Style" w:eastAsia="Times New Roman" w:hAnsi="Bookman Old Style" w:cs="Tahoma"/>
          <w:sz w:val="20"/>
          <w:szCs w:val="20"/>
          <w:lang w:val="en-GB"/>
        </w:rPr>
        <w:t>interested to</w:t>
      </w:r>
      <w:r w:rsidRPr="00061003">
        <w:rPr>
          <w:rFonts w:ascii="Bookman Old Style" w:eastAsia="Times New Roman" w:hAnsi="Bookman Old Style" w:cs="Tahoma"/>
          <w:sz w:val="20"/>
          <w:szCs w:val="20"/>
          <w:lang w:val="en-GB"/>
        </w:rPr>
        <w:t xml:space="preserve"> </w:t>
      </w:r>
      <w:r w:rsidR="00BF0A80" w:rsidRPr="00061003">
        <w:rPr>
          <w:rFonts w:ascii="Bookman Old Style" w:eastAsia="Times New Roman" w:hAnsi="Bookman Old Style" w:cs="Tahoma"/>
          <w:b/>
          <w:bCs/>
          <w:i/>
          <w:iCs/>
          <w:sz w:val="20"/>
          <w:szCs w:val="20"/>
          <w:lang w:val="en-GB"/>
        </w:rPr>
        <w:t>Hire General</w:t>
      </w:r>
      <w:r w:rsidR="00C950E0" w:rsidRPr="00061003">
        <w:rPr>
          <w:rFonts w:ascii="Bookman Old Style" w:eastAsia="Times New Roman" w:hAnsi="Bookman Old Style" w:cs="Tahoma"/>
          <w:b/>
          <w:bCs/>
          <w:i/>
          <w:iCs/>
          <w:sz w:val="20"/>
          <w:szCs w:val="20"/>
          <w:lang w:val="en-GB"/>
        </w:rPr>
        <w:t xml:space="preserve"> Sales Agent</w:t>
      </w:r>
      <w:r w:rsidRPr="00061003">
        <w:rPr>
          <w:rFonts w:ascii="Bookman Old Style" w:eastAsia="Times New Roman" w:hAnsi="Bookman Old Style" w:cs="Tahoma"/>
          <w:sz w:val="20"/>
          <w:szCs w:val="20"/>
          <w:lang w:val="en-GB"/>
        </w:rPr>
        <w:t xml:space="preserve"> </w:t>
      </w:r>
      <w:r w:rsidR="00D45579" w:rsidRPr="00061003">
        <w:rPr>
          <w:rFonts w:ascii="Bookman Old Style" w:eastAsia="Times New Roman" w:hAnsi="Bookman Old Style" w:cs="Tahoma"/>
          <w:sz w:val="20"/>
          <w:szCs w:val="20"/>
          <w:lang w:val="en-GB"/>
        </w:rPr>
        <w:t xml:space="preserve">(Cargo + Passenger) </w:t>
      </w:r>
      <w:r w:rsidRPr="00061003">
        <w:rPr>
          <w:rFonts w:ascii="Bookman Old Style" w:eastAsia="Times New Roman" w:hAnsi="Bookman Old Style" w:cs="Tahoma"/>
          <w:sz w:val="20"/>
          <w:szCs w:val="20"/>
          <w:lang w:val="en-GB"/>
        </w:rPr>
        <w:t xml:space="preserve">which is described in technical specification part for reference of </w:t>
      </w:r>
      <w:r w:rsidR="00F9070C" w:rsidRPr="00061003">
        <w:rPr>
          <w:rFonts w:ascii="Bookman Old Style" w:eastAsia="Times New Roman" w:hAnsi="Bookman Old Style" w:cs="Tahoma"/>
          <w:sz w:val="20"/>
          <w:szCs w:val="20"/>
          <w:lang w:val="en-GB"/>
        </w:rPr>
        <w:t>Tenderer.</w:t>
      </w:r>
    </w:p>
    <w:p w:rsidR="002E502F" w:rsidRPr="00061003" w:rsidRDefault="002E502F" w:rsidP="002E502F">
      <w:pPr>
        <w:spacing w:before="120" w:after="120" w:line="240" w:lineRule="auto"/>
        <w:ind w:left="360"/>
        <w:jc w:val="lowKashida"/>
        <w:rPr>
          <w:rFonts w:ascii="Bookman Old Style" w:eastAsia="Times New Roman" w:hAnsi="Bookman Old Style" w:cs="Tahoma"/>
          <w:sz w:val="20"/>
          <w:szCs w:val="20"/>
          <w:lang w:val="en-GB"/>
        </w:rPr>
      </w:pPr>
      <w:r w:rsidRPr="00061003">
        <w:rPr>
          <w:rFonts w:ascii="Bookman Old Style" w:eastAsia="Times New Roman" w:hAnsi="Bookman Old Style" w:cs="Times New Roman"/>
          <w:i/>
          <w:iCs/>
          <w:sz w:val="20"/>
          <w:szCs w:val="20"/>
        </w:rPr>
        <w:t>Any applicant for submitting the tender for GSA of Ariana Afghan Airlines should satisfy the following conditions.  These conditional will be in best interests of the parties.</w:t>
      </w:r>
    </w:p>
    <w:p w:rsidR="002E502F" w:rsidRPr="00061003" w:rsidRDefault="002E502F" w:rsidP="002E502F">
      <w:pPr>
        <w:pStyle w:val="ListParagraph"/>
        <w:numPr>
          <w:ilvl w:val="0"/>
          <w:numId w:val="15"/>
        </w:numPr>
        <w:spacing w:after="0" w:line="240" w:lineRule="auto"/>
        <w:jc w:val="both"/>
        <w:rPr>
          <w:rFonts w:ascii="Calibri" w:eastAsia="Times New Roman" w:hAnsi="Calibri" w:cs="Calibri"/>
          <w:sz w:val="20"/>
          <w:szCs w:val="20"/>
        </w:rPr>
      </w:pPr>
      <w:r w:rsidRPr="00061003">
        <w:rPr>
          <w:rFonts w:ascii="Times New Roman" w:eastAsia="Times New Roman" w:hAnsi="Times New Roman" w:cs="Times New Roman"/>
          <w:sz w:val="20"/>
          <w:szCs w:val="20"/>
        </w:rPr>
        <w:t xml:space="preserve">The applicant should not be holding any GSA or Cargo or Passenger rights of any </w:t>
      </w:r>
      <w:r w:rsidR="007B46CC">
        <w:rPr>
          <w:rFonts w:ascii="Times New Roman" w:eastAsia="Times New Roman" w:hAnsi="Times New Roman" w:cs="Times New Roman"/>
          <w:sz w:val="20"/>
          <w:szCs w:val="20"/>
        </w:rPr>
        <w:t xml:space="preserve">other </w:t>
      </w:r>
      <w:proofErr w:type="gramStart"/>
      <w:r w:rsidR="007B46CC">
        <w:rPr>
          <w:rFonts w:ascii="Times New Roman" w:eastAsia="Times New Roman" w:hAnsi="Times New Roman" w:cs="Times New Roman"/>
          <w:sz w:val="20"/>
          <w:szCs w:val="20"/>
        </w:rPr>
        <w:t xml:space="preserve">Afghan </w:t>
      </w:r>
      <w:r w:rsidRPr="00061003">
        <w:rPr>
          <w:rFonts w:ascii="Times New Roman" w:eastAsia="Times New Roman" w:hAnsi="Times New Roman" w:cs="Times New Roman"/>
          <w:sz w:val="20"/>
          <w:szCs w:val="20"/>
        </w:rPr>
        <w:t xml:space="preserve"> airlines</w:t>
      </w:r>
      <w:proofErr w:type="gramEnd"/>
      <w:r w:rsidRPr="00061003">
        <w:rPr>
          <w:rFonts w:ascii="Times New Roman" w:eastAsia="Times New Roman" w:hAnsi="Times New Roman" w:cs="Times New Roman"/>
          <w:sz w:val="20"/>
          <w:szCs w:val="20"/>
        </w:rPr>
        <w:t xml:space="preserve"> having operations on the sector Kabul-Delhi- Kabul.</w:t>
      </w:r>
    </w:p>
    <w:p w:rsidR="00061003" w:rsidRPr="00061003" w:rsidRDefault="002E502F" w:rsidP="0067653C">
      <w:pPr>
        <w:numPr>
          <w:ilvl w:val="0"/>
          <w:numId w:val="15"/>
        </w:numPr>
        <w:spacing w:before="120" w:after="120" w:line="240" w:lineRule="auto"/>
        <w:rPr>
          <w:rFonts w:ascii="Bookman Old Style" w:eastAsia="Times New Roman" w:hAnsi="Bookman Old Style" w:cs="Tahoma"/>
          <w:sz w:val="20"/>
          <w:szCs w:val="20"/>
          <w:lang w:val="en-GB"/>
        </w:rPr>
      </w:pPr>
      <w:r w:rsidRPr="00061003">
        <w:rPr>
          <w:rFonts w:ascii="Times New Roman" w:eastAsia="Times New Roman" w:hAnsi="Times New Roman" w:cs="Times New Roman"/>
          <w:sz w:val="20"/>
          <w:szCs w:val="20"/>
        </w:rPr>
        <w:t xml:space="preserve">The applicant must have a team to render effective liaison services with Ministries of External Affairs and Civil Aviation as well as DGCA. The Applicant must also have close </w:t>
      </w:r>
      <w:r w:rsidR="0067653C">
        <w:rPr>
          <w:rFonts w:ascii="Times New Roman" w:eastAsia="Times New Roman" w:hAnsi="Times New Roman" w:cs="Times New Roman"/>
          <w:sz w:val="20"/>
          <w:szCs w:val="20"/>
        </w:rPr>
        <w:t xml:space="preserve">experience </w:t>
      </w:r>
      <w:r w:rsidRPr="00061003">
        <w:rPr>
          <w:rFonts w:ascii="Times New Roman" w:eastAsia="Times New Roman" w:hAnsi="Times New Roman" w:cs="Times New Roman"/>
          <w:sz w:val="20"/>
          <w:szCs w:val="20"/>
        </w:rPr>
        <w:t>with other departments like DIAL- Slot Department, Airport Authority of India, Bureau of Civil Aviation Security (handling security manual and issuance of entry gate passes),and Immigration Department.</w:t>
      </w:r>
    </w:p>
    <w:p w:rsidR="00061003" w:rsidRPr="00061003" w:rsidRDefault="00061003" w:rsidP="00061003">
      <w:pPr>
        <w:numPr>
          <w:ilvl w:val="0"/>
          <w:numId w:val="15"/>
        </w:numPr>
        <w:spacing w:before="120" w:after="120" w:line="240" w:lineRule="auto"/>
        <w:rPr>
          <w:rFonts w:ascii="Bookman Old Style" w:eastAsia="Times New Roman" w:hAnsi="Bookman Old Style" w:cs="Tahoma"/>
          <w:sz w:val="20"/>
          <w:szCs w:val="20"/>
          <w:lang w:val="en-GB"/>
        </w:rPr>
      </w:pPr>
      <w:r w:rsidRPr="00061003">
        <w:rPr>
          <w:rFonts w:ascii="Times New Roman" w:eastAsia="Times New Roman" w:hAnsi="Times New Roman" w:cs="Times New Roman"/>
          <w:sz w:val="20"/>
          <w:szCs w:val="20"/>
        </w:rPr>
        <w:t>The applicant must have cargo office at Airport to handle the outgoing cargo operations and also incoming cargo from Kabul.</w:t>
      </w:r>
    </w:p>
    <w:p w:rsidR="002E502F" w:rsidRPr="00061003" w:rsidRDefault="00061003" w:rsidP="0067653C">
      <w:pPr>
        <w:numPr>
          <w:ilvl w:val="0"/>
          <w:numId w:val="15"/>
        </w:numPr>
        <w:spacing w:before="120" w:after="120" w:line="240" w:lineRule="auto"/>
        <w:rPr>
          <w:rFonts w:ascii="Bookman Old Style" w:eastAsia="Times New Roman" w:hAnsi="Bookman Old Style" w:cs="Tahoma"/>
          <w:sz w:val="20"/>
          <w:szCs w:val="20"/>
          <w:lang w:val="en-GB"/>
        </w:rPr>
      </w:pPr>
      <w:r w:rsidRPr="00061003">
        <w:rPr>
          <w:rFonts w:ascii="Times New Roman" w:eastAsia="Times New Roman" w:hAnsi="Times New Roman" w:cs="Times New Roman"/>
          <w:sz w:val="20"/>
          <w:szCs w:val="20"/>
        </w:rPr>
        <w:t>The applicant should have adequate cont</w:t>
      </w:r>
      <w:r w:rsidR="0067653C">
        <w:rPr>
          <w:rFonts w:ascii="Times New Roman" w:eastAsia="Times New Roman" w:hAnsi="Times New Roman" w:cs="Times New Roman"/>
          <w:sz w:val="20"/>
          <w:szCs w:val="20"/>
        </w:rPr>
        <w:t>r</w:t>
      </w:r>
      <w:r w:rsidRPr="00061003">
        <w:rPr>
          <w:rFonts w:ascii="Times New Roman" w:eastAsia="Times New Roman" w:hAnsi="Times New Roman" w:cs="Times New Roman"/>
          <w:sz w:val="20"/>
          <w:szCs w:val="20"/>
        </w:rPr>
        <w:t>acts with reputed ho</w:t>
      </w:r>
      <w:r w:rsidR="0067653C">
        <w:rPr>
          <w:rFonts w:ascii="Times New Roman" w:eastAsia="Times New Roman" w:hAnsi="Times New Roman" w:cs="Times New Roman"/>
          <w:sz w:val="20"/>
          <w:szCs w:val="20"/>
        </w:rPr>
        <w:t xml:space="preserve">spitals to provide necessary </w:t>
      </w:r>
      <w:r w:rsidRPr="00061003">
        <w:rPr>
          <w:rFonts w:ascii="Times New Roman" w:eastAsia="Times New Roman" w:hAnsi="Times New Roman" w:cs="Times New Roman"/>
          <w:sz w:val="20"/>
          <w:szCs w:val="20"/>
        </w:rPr>
        <w:t>assistance to the medical tourists travel</w:t>
      </w:r>
      <w:r w:rsidR="0067653C">
        <w:rPr>
          <w:rFonts w:ascii="Times New Roman" w:eastAsia="Times New Roman" w:hAnsi="Times New Roman" w:cs="Times New Roman"/>
          <w:sz w:val="20"/>
          <w:szCs w:val="20"/>
        </w:rPr>
        <w:t>ling on Ariana Afghan Airlines.</w:t>
      </w:r>
    </w:p>
    <w:p w:rsidR="002B12A4" w:rsidRPr="00061003" w:rsidRDefault="00B65E7D" w:rsidP="00243299">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Your offer, must be send </w:t>
      </w:r>
      <w:r w:rsidR="00F9070C" w:rsidRPr="00061003">
        <w:rPr>
          <w:rFonts w:ascii="Bookman Old Style" w:eastAsia="Times New Roman" w:hAnsi="Bookman Old Style" w:cs="Tahoma"/>
          <w:sz w:val="20"/>
          <w:szCs w:val="20"/>
          <w:lang w:val="en-GB"/>
        </w:rPr>
        <w:t xml:space="preserve">only </w:t>
      </w:r>
      <w:r w:rsidRPr="00061003">
        <w:rPr>
          <w:rFonts w:ascii="Bookman Old Style" w:eastAsia="Times New Roman" w:hAnsi="Bookman Old Style" w:cs="Tahoma"/>
          <w:sz w:val="20"/>
          <w:szCs w:val="20"/>
          <w:lang w:val="en-GB"/>
        </w:rPr>
        <w:t>to the following email address before closing date:</w:t>
      </w:r>
    </w:p>
    <w:p w:rsidR="00B65E7D" w:rsidRPr="00061003" w:rsidRDefault="00B65E7D" w:rsidP="003A7F56">
      <w:pPr>
        <w:spacing w:before="120" w:after="120" w:line="240" w:lineRule="auto"/>
        <w:ind w:left="360"/>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 </w:t>
      </w:r>
      <w:r w:rsidR="00D45579" w:rsidRPr="00061003">
        <w:rPr>
          <w:rFonts w:ascii="Bookman Old Style" w:eastAsia="Times New Roman" w:hAnsi="Bookman Old Style" w:cs="Tahoma"/>
          <w:color w:val="FF0000"/>
          <w:sz w:val="20"/>
          <w:szCs w:val="20"/>
          <w:lang w:val="en-GB"/>
        </w:rPr>
        <w:t>quotation-box@flyariana.com</w:t>
      </w:r>
    </w:p>
    <w:p w:rsidR="00B65E7D" w:rsidRPr="00061003" w:rsidRDefault="00D612DB"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Tenderer</w:t>
      </w:r>
      <w:r w:rsidR="00B65E7D" w:rsidRPr="00061003">
        <w:rPr>
          <w:rFonts w:ascii="Bookman Old Style" w:eastAsia="Times New Roman" w:hAnsi="Bookman Old Style" w:cs="Tahoma"/>
          <w:sz w:val="20"/>
          <w:szCs w:val="20"/>
          <w:lang w:val="en-GB"/>
        </w:rPr>
        <w:t xml:space="preserve"> must not disclose prices to other parties at all.</w:t>
      </w:r>
    </w:p>
    <w:p w:rsidR="00B65E7D" w:rsidRPr="00061003" w:rsidRDefault="00B65E7D"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 Any </w:t>
      </w:r>
      <w:r w:rsidR="00885AD6" w:rsidRPr="00061003">
        <w:rPr>
          <w:rFonts w:ascii="Bookman Old Style" w:eastAsia="Times New Roman" w:hAnsi="Bookman Old Style" w:cs="Tahoma"/>
          <w:sz w:val="20"/>
          <w:szCs w:val="20"/>
          <w:lang w:val="en-GB"/>
        </w:rPr>
        <w:t>offer</w:t>
      </w:r>
      <w:r w:rsidRPr="00061003">
        <w:rPr>
          <w:rFonts w:ascii="Bookman Old Style" w:eastAsia="Times New Roman" w:hAnsi="Bookman Old Style" w:cs="Tahoma"/>
          <w:sz w:val="20"/>
          <w:szCs w:val="20"/>
          <w:lang w:val="en-GB"/>
        </w:rPr>
        <w:t xml:space="preserve"> received later than the scheduled time will be rejected.  The </w:t>
      </w:r>
      <w:r w:rsidR="00D612DB" w:rsidRPr="00061003">
        <w:rPr>
          <w:rFonts w:ascii="Bookman Old Style" w:eastAsia="Times New Roman" w:hAnsi="Bookman Old Style" w:cs="Tahoma"/>
          <w:sz w:val="20"/>
          <w:szCs w:val="20"/>
          <w:lang w:val="en-GB"/>
        </w:rPr>
        <w:t>STD</w:t>
      </w:r>
      <w:r w:rsidRPr="00061003">
        <w:rPr>
          <w:rFonts w:ascii="Bookman Old Style" w:eastAsia="Times New Roman" w:hAnsi="Bookman Old Style" w:cs="Tahoma"/>
          <w:sz w:val="20"/>
          <w:szCs w:val="20"/>
          <w:lang w:val="en-GB"/>
        </w:rPr>
        <w:t xml:space="preserve"> must be sent with complete requested information and documents.</w:t>
      </w:r>
    </w:p>
    <w:p w:rsidR="00B65E7D" w:rsidRPr="00061003" w:rsidRDefault="00D612DB"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Tenderers</w:t>
      </w:r>
      <w:r w:rsidR="00B65E7D" w:rsidRPr="00061003">
        <w:rPr>
          <w:rFonts w:ascii="Bookman Old Style" w:eastAsia="Times New Roman" w:hAnsi="Bookman Old Style" w:cs="Tahoma"/>
          <w:sz w:val="20"/>
          <w:szCs w:val="20"/>
          <w:lang w:val="en-GB"/>
        </w:rPr>
        <w:t xml:space="preserve"> must sign all pages of </w:t>
      </w:r>
      <w:r w:rsidRPr="00061003">
        <w:rPr>
          <w:rFonts w:ascii="Bookman Old Style" w:eastAsia="Times New Roman" w:hAnsi="Bookman Old Style" w:cs="Tahoma"/>
          <w:sz w:val="20"/>
          <w:szCs w:val="20"/>
          <w:lang w:val="en-GB"/>
        </w:rPr>
        <w:t>STD</w:t>
      </w:r>
      <w:r w:rsidR="00B65E7D" w:rsidRPr="00061003">
        <w:rPr>
          <w:rFonts w:ascii="Bookman Old Style" w:eastAsia="Times New Roman" w:hAnsi="Bookman Old Style" w:cs="Tahoma"/>
          <w:sz w:val="20"/>
          <w:szCs w:val="20"/>
          <w:lang w:val="en-GB"/>
        </w:rPr>
        <w:t xml:space="preserve"> and quoted prices.</w:t>
      </w:r>
    </w:p>
    <w:p w:rsidR="00B65E7D" w:rsidRPr="00061003" w:rsidRDefault="00B65E7D"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All prices and offered conditions must be valid for a period of </w:t>
      </w:r>
      <w:r w:rsidR="00FE7BB1" w:rsidRPr="00061003">
        <w:rPr>
          <w:rFonts w:ascii="Bookman Old Style" w:eastAsia="Times New Roman" w:hAnsi="Bookman Old Style" w:cs="Tahoma"/>
          <w:i/>
          <w:iCs/>
          <w:sz w:val="20"/>
          <w:szCs w:val="20"/>
          <w:lang w:val="en-GB"/>
        </w:rPr>
        <w:t>thirty</w:t>
      </w:r>
      <w:r w:rsidRPr="00061003">
        <w:rPr>
          <w:rFonts w:ascii="Bookman Old Style" w:eastAsia="Times New Roman" w:hAnsi="Bookman Old Style" w:cs="Tahoma"/>
          <w:i/>
          <w:iCs/>
          <w:sz w:val="20"/>
          <w:szCs w:val="20"/>
          <w:lang w:val="en-GB"/>
        </w:rPr>
        <w:t xml:space="preserve"> </w:t>
      </w:r>
      <w:r w:rsidR="00FE7BB1" w:rsidRPr="00061003">
        <w:rPr>
          <w:rFonts w:ascii="Bookman Old Style" w:eastAsia="Times New Roman" w:hAnsi="Bookman Old Style" w:cs="Tahoma"/>
          <w:i/>
          <w:iCs/>
          <w:sz w:val="20"/>
          <w:szCs w:val="20"/>
          <w:lang w:val="en-GB"/>
        </w:rPr>
        <w:t>(3</w:t>
      </w:r>
      <w:r w:rsidR="00C950E0" w:rsidRPr="00061003">
        <w:rPr>
          <w:rFonts w:ascii="Bookman Old Style" w:eastAsia="Times New Roman" w:hAnsi="Bookman Old Style" w:cs="Tahoma"/>
          <w:i/>
          <w:iCs/>
          <w:sz w:val="20"/>
          <w:szCs w:val="20"/>
          <w:lang w:val="en-GB"/>
        </w:rPr>
        <w:t>0</w:t>
      </w:r>
      <w:r w:rsidRPr="00061003">
        <w:rPr>
          <w:rFonts w:ascii="Bookman Old Style" w:eastAsia="Times New Roman" w:hAnsi="Bookman Old Style" w:cs="Tahoma"/>
          <w:i/>
          <w:iCs/>
          <w:sz w:val="20"/>
          <w:szCs w:val="20"/>
          <w:lang w:val="en-GB"/>
        </w:rPr>
        <w:t xml:space="preserve">) </w:t>
      </w:r>
      <w:r w:rsidR="00D45579" w:rsidRPr="00061003">
        <w:rPr>
          <w:rFonts w:ascii="Bookman Old Style" w:eastAsia="Times New Roman" w:hAnsi="Bookman Old Style" w:cs="Tahoma"/>
          <w:i/>
          <w:iCs/>
          <w:sz w:val="20"/>
          <w:szCs w:val="20"/>
          <w:lang w:val="en-GB"/>
        </w:rPr>
        <w:t xml:space="preserve">working </w:t>
      </w:r>
      <w:r w:rsidRPr="00061003">
        <w:rPr>
          <w:rFonts w:ascii="Bookman Old Style" w:eastAsia="Times New Roman" w:hAnsi="Bookman Old Style" w:cs="Tahoma"/>
          <w:i/>
          <w:iCs/>
          <w:sz w:val="20"/>
          <w:szCs w:val="20"/>
          <w:lang w:val="en-GB"/>
        </w:rPr>
        <w:t>days</w:t>
      </w:r>
      <w:r w:rsidRPr="00061003">
        <w:rPr>
          <w:rFonts w:ascii="Bookman Old Style" w:eastAsia="Times New Roman" w:hAnsi="Bookman Old Style" w:cs="Tahoma"/>
          <w:sz w:val="20"/>
          <w:szCs w:val="20"/>
          <w:lang w:val="en-GB"/>
        </w:rPr>
        <w:t xml:space="preserve"> from the closing date of the </w:t>
      </w:r>
      <w:r w:rsidR="00D612DB" w:rsidRPr="00061003">
        <w:rPr>
          <w:rFonts w:ascii="Bookman Old Style" w:eastAsia="Times New Roman" w:hAnsi="Bookman Old Style" w:cs="Tahoma"/>
          <w:sz w:val="20"/>
          <w:szCs w:val="20"/>
          <w:lang w:val="en-GB"/>
        </w:rPr>
        <w:t>STD</w:t>
      </w:r>
      <w:r w:rsidRPr="00061003">
        <w:rPr>
          <w:rFonts w:ascii="Bookman Old Style" w:eastAsia="Times New Roman" w:hAnsi="Bookman Old Style" w:cs="Tahoma"/>
          <w:sz w:val="20"/>
          <w:szCs w:val="20"/>
          <w:lang w:val="en-GB"/>
        </w:rPr>
        <w:t xml:space="preserve"> announcement.</w:t>
      </w:r>
    </w:p>
    <w:p w:rsidR="00B65E7D" w:rsidRPr="00061003" w:rsidRDefault="00B65E7D"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The </w:t>
      </w:r>
      <w:r w:rsidR="00D612DB" w:rsidRPr="00061003">
        <w:rPr>
          <w:rFonts w:ascii="Bookman Old Style" w:eastAsia="Times New Roman" w:hAnsi="Bookman Old Style" w:cs="Tahoma"/>
          <w:sz w:val="20"/>
          <w:szCs w:val="20"/>
          <w:lang w:val="en-GB"/>
        </w:rPr>
        <w:t>STD</w:t>
      </w:r>
      <w:r w:rsidRPr="00061003">
        <w:rPr>
          <w:rFonts w:ascii="Bookman Old Style" w:eastAsia="Times New Roman" w:hAnsi="Bookman Old Style" w:cs="Tahoma"/>
          <w:sz w:val="20"/>
          <w:szCs w:val="20"/>
          <w:lang w:val="en-GB"/>
        </w:rPr>
        <w:t xml:space="preserve"> must be completed and signed by an authorised representative of the </w:t>
      </w:r>
      <w:r w:rsidR="00D612DB" w:rsidRPr="00061003">
        <w:rPr>
          <w:rFonts w:ascii="Bookman Old Style" w:eastAsia="Times New Roman" w:hAnsi="Bookman Old Style" w:cs="Tahoma"/>
          <w:sz w:val="20"/>
          <w:szCs w:val="20"/>
          <w:lang w:val="en-GB"/>
        </w:rPr>
        <w:t>Tenderer</w:t>
      </w:r>
      <w:r w:rsidRPr="00061003">
        <w:rPr>
          <w:rFonts w:ascii="Bookman Old Style" w:eastAsia="Times New Roman" w:hAnsi="Bookman Old Style" w:cs="Tahoma"/>
          <w:sz w:val="20"/>
          <w:szCs w:val="20"/>
          <w:lang w:val="en-GB"/>
        </w:rPr>
        <w:t xml:space="preserve">.  </w:t>
      </w:r>
    </w:p>
    <w:p w:rsidR="00B65E7D" w:rsidRPr="00061003" w:rsidRDefault="00D612DB"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Tenderers</w:t>
      </w:r>
      <w:r w:rsidR="00B65E7D" w:rsidRPr="00061003">
        <w:rPr>
          <w:rFonts w:ascii="Bookman Old Style" w:eastAsia="Times New Roman" w:hAnsi="Bookman Old Style" w:cs="Tahoma"/>
          <w:sz w:val="20"/>
          <w:szCs w:val="20"/>
          <w:lang w:val="en-GB"/>
        </w:rPr>
        <w:t xml:space="preserve"> may request for clarification on </w:t>
      </w:r>
      <w:r w:rsidRPr="00061003">
        <w:rPr>
          <w:rFonts w:ascii="Bookman Old Style" w:eastAsia="Times New Roman" w:hAnsi="Bookman Old Style" w:cs="Tahoma"/>
          <w:sz w:val="20"/>
          <w:szCs w:val="20"/>
          <w:lang w:val="en-GB"/>
        </w:rPr>
        <w:t>STD</w:t>
      </w:r>
      <w:r w:rsidR="00B65E7D" w:rsidRPr="00061003">
        <w:rPr>
          <w:rFonts w:ascii="Bookman Old Style" w:eastAsia="Times New Roman" w:hAnsi="Bookman Old Style" w:cs="Tahoma"/>
          <w:sz w:val="20"/>
          <w:szCs w:val="20"/>
          <w:lang w:val="en-GB"/>
        </w:rPr>
        <w:t xml:space="preserve"> via email address</w:t>
      </w:r>
      <w:r w:rsidR="003F3337" w:rsidRPr="00061003">
        <w:rPr>
          <w:rFonts w:ascii="Bookman Old Style" w:eastAsia="Times New Roman" w:hAnsi="Bookman Old Style" w:cs="Tahoma"/>
          <w:sz w:val="20"/>
          <w:szCs w:val="20"/>
          <w:lang w:val="en-GB"/>
        </w:rPr>
        <w:t>es</w:t>
      </w:r>
      <w:r w:rsidR="00B65E7D" w:rsidRPr="00061003">
        <w:rPr>
          <w:rFonts w:ascii="Bookman Old Style" w:eastAsia="Times New Roman" w:hAnsi="Bookman Old Style" w:cs="Tahoma"/>
          <w:sz w:val="20"/>
          <w:szCs w:val="20"/>
          <w:lang w:val="en-GB"/>
        </w:rPr>
        <w:t xml:space="preserve"> </w:t>
      </w:r>
      <w:hyperlink r:id="rId8" w:history="1">
        <w:r w:rsidR="00E9483D" w:rsidRPr="00061003">
          <w:rPr>
            <w:rStyle w:val="Hyperlink"/>
            <w:rFonts w:ascii="Bookman Old Style" w:hAnsi="Bookman Old Style"/>
            <w:sz w:val="20"/>
            <w:szCs w:val="20"/>
          </w:rPr>
          <w:t>delhi@flyariana.com</w:t>
        </w:r>
      </w:hyperlink>
      <w:r w:rsidR="00E9483D" w:rsidRPr="00061003">
        <w:rPr>
          <w:rFonts w:ascii="Bookman Old Style" w:hAnsi="Bookman Old Style"/>
          <w:sz w:val="20"/>
          <w:szCs w:val="20"/>
        </w:rPr>
        <w:t xml:space="preserve"> </w:t>
      </w:r>
      <w:r w:rsidR="00007CE2" w:rsidRPr="00061003">
        <w:rPr>
          <w:rFonts w:ascii="Bookman Old Style" w:eastAsia="Times New Roman" w:hAnsi="Bookman Old Style" w:cs="Tahoma"/>
          <w:sz w:val="20"/>
          <w:szCs w:val="20"/>
          <w:lang w:val="en-GB"/>
        </w:rPr>
        <w:t xml:space="preserve">and </w:t>
      </w:r>
      <w:hyperlink r:id="rId9" w:history="1">
        <w:r w:rsidR="000716FF" w:rsidRPr="00061003">
          <w:rPr>
            <w:rStyle w:val="Hyperlink"/>
            <w:rFonts w:ascii="Bookman Old Style" w:eastAsia="Times New Roman" w:hAnsi="Bookman Old Style" w:cs="Tahoma"/>
            <w:sz w:val="20"/>
            <w:szCs w:val="20"/>
            <w:lang w:val="en-GB"/>
          </w:rPr>
          <w:t>techsupply@flyariana.com</w:t>
        </w:r>
      </w:hyperlink>
      <w:r w:rsidR="000716FF" w:rsidRPr="00061003">
        <w:rPr>
          <w:rFonts w:ascii="Bookman Old Style" w:eastAsia="Times New Roman" w:hAnsi="Bookman Old Style" w:cs="Tahoma"/>
          <w:sz w:val="20"/>
          <w:szCs w:val="20"/>
          <w:lang w:val="en-GB"/>
        </w:rPr>
        <w:t xml:space="preserve"> OR </w:t>
      </w:r>
      <w:hyperlink r:id="rId10" w:history="1">
        <w:r w:rsidR="000716FF" w:rsidRPr="00061003">
          <w:rPr>
            <w:rStyle w:val="Hyperlink"/>
            <w:rFonts w:ascii="Bookman Old Style" w:eastAsia="Times New Roman" w:hAnsi="Bookman Old Style" w:cs="Tahoma"/>
            <w:sz w:val="20"/>
            <w:szCs w:val="20"/>
            <w:lang w:val="en-GB"/>
          </w:rPr>
          <w:t>cao@flyariana.com</w:t>
        </w:r>
      </w:hyperlink>
      <w:r w:rsidR="000716FF" w:rsidRPr="00061003">
        <w:rPr>
          <w:rFonts w:ascii="Bookman Old Style" w:eastAsia="Times New Roman" w:hAnsi="Bookman Old Style" w:cs="Tahoma"/>
          <w:sz w:val="20"/>
          <w:szCs w:val="20"/>
          <w:lang w:val="en-GB"/>
        </w:rPr>
        <w:t xml:space="preserve"> </w:t>
      </w:r>
      <w:r w:rsidR="008B55EA" w:rsidRPr="00061003">
        <w:rPr>
          <w:rFonts w:ascii="Bookman Old Style" w:eastAsia="Times New Roman" w:hAnsi="Bookman Old Style" w:cs="Tahoma"/>
          <w:sz w:val="20"/>
          <w:szCs w:val="20"/>
          <w:lang w:val="en-GB"/>
        </w:rPr>
        <w:t>.</w:t>
      </w:r>
      <w:r w:rsidR="00B65E7D" w:rsidRPr="00061003">
        <w:rPr>
          <w:rFonts w:ascii="Bookman Old Style" w:eastAsia="Times New Roman" w:hAnsi="Bookman Old Style" w:cs="Tahoma"/>
          <w:i/>
          <w:iCs/>
          <w:sz w:val="20"/>
          <w:szCs w:val="20"/>
          <w:lang w:val="en-GB"/>
        </w:rPr>
        <w:t xml:space="preserve">  </w:t>
      </w:r>
      <w:r w:rsidR="00B65E7D" w:rsidRPr="00061003">
        <w:rPr>
          <w:rFonts w:ascii="Bookman Old Style" w:eastAsia="Times New Roman" w:hAnsi="Bookman Old Style" w:cs="Tahoma"/>
          <w:sz w:val="20"/>
          <w:szCs w:val="20"/>
          <w:lang w:val="en-GB"/>
        </w:rPr>
        <w:t xml:space="preserve"> </w:t>
      </w:r>
    </w:p>
    <w:p w:rsidR="00B65E7D" w:rsidRPr="00061003" w:rsidRDefault="00D612DB"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Tenderer</w:t>
      </w:r>
      <w:r w:rsidR="00B65E7D" w:rsidRPr="00061003">
        <w:rPr>
          <w:rFonts w:ascii="Bookman Old Style" w:eastAsia="Times New Roman" w:hAnsi="Bookman Old Style" w:cs="Tahoma"/>
          <w:sz w:val="20"/>
          <w:szCs w:val="20"/>
          <w:lang w:val="en-GB"/>
        </w:rPr>
        <w:t xml:space="preserve"> may quote prices as per requested format in specified part of </w:t>
      </w:r>
      <w:r w:rsidRPr="00061003">
        <w:rPr>
          <w:rFonts w:ascii="Bookman Old Style" w:eastAsia="Times New Roman" w:hAnsi="Bookman Old Style" w:cs="Tahoma"/>
          <w:sz w:val="20"/>
          <w:szCs w:val="20"/>
          <w:lang w:val="en-GB"/>
        </w:rPr>
        <w:t>STD</w:t>
      </w:r>
      <w:r w:rsidR="00B65E7D" w:rsidRPr="00061003">
        <w:rPr>
          <w:rFonts w:ascii="Bookman Old Style" w:eastAsia="Times New Roman" w:hAnsi="Bookman Old Style" w:cs="Tahoma"/>
          <w:sz w:val="20"/>
          <w:szCs w:val="20"/>
          <w:lang w:val="en-GB"/>
        </w:rPr>
        <w:t xml:space="preserve"> and or in separate sheet.</w:t>
      </w:r>
    </w:p>
    <w:p w:rsidR="00B65E7D" w:rsidRPr="00061003" w:rsidRDefault="00D612DB"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Tenderers</w:t>
      </w:r>
      <w:r w:rsidR="00B65E7D" w:rsidRPr="00061003">
        <w:rPr>
          <w:rFonts w:ascii="Bookman Old Style" w:eastAsia="Times New Roman" w:hAnsi="Bookman Old Style" w:cs="Tahoma"/>
          <w:sz w:val="20"/>
          <w:szCs w:val="20"/>
          <w:lang w:val="en-GB"/>
        </w:rPr>
        <w:t xml:space="preserve"> </w:t>
      </w:r>
      <w:r w:rsidR="00B65E7D" w:rsidRPr="00061003">
        <w:rPr>
          <w:rFonts w:ascii="Bookman Old Style" w:eastAsia="Times New Roman" w:hAnsi="Bookman Old Style" w:cs="Tahoma"/>
          <w:i/>
          <w:iCs/>
          <w:sz w:val="20"/>
          <w:szCs w:val="20"/>
          <w:lang w:val="en-GB"/>
        </w:rPr>
        <w:t>are allowed</w:t>
      </w:r>
      <w:r w:rsidR="00B65E7D" w:rsidRPr="00061003">
        <w:rPr>
          <w:rFonts w:ascii="Bookman Old Style" w:eastAsia="Times New Roman" w:hAnsi="Bookman Old Style" w:cs="Tahoma"/>
          <w:sz w:val="20"/>
          <w:szCs w:val="20"/>
          <w:lang w:val="en-GB"/>
        </w:rPr>
        <w:t xml:space="preserve"> to submit alternative bids. </w:t>
      </w:r>
    </w:p>
    <w:p w:rsidR="00B65E7D" w:rsidRPr="00061003" w:rsidRDefault="00B65E7D"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There </w:t>
      </w:r>
      <w:r w:rsidRPr="00061003">
        <w:rPr>
          <w:rFonts w:ascii="Bookman Old Style" w:eastAsia="Times New Roman" w:hAnsi="Bookman Old Style" w:cs="Tahoma"/>
          <w:i/>
          <w:iCs/>
          <w:sz w:val="20"/>
          <w:szCs w:val="20"/>
          <w:lang w:val="en-GB"/>
        </w:rPr>
        <w:t>is no need</w:t>
      </w:r>
      <w:r w:rsidRPr="00061003">
        <w:rPr>
          <w:rFonts w:ascii="Bookman Old Style" w:eastAsia="Times New Roman" w:hAnsi="Bookman Old Style" w:cs="Tahoma"/>
          <w:sz w:val="20"/>
          <w:szCs w:val="20"/>
          <w:lang w:val="en-GB"/>
        </w:rPr>
        <w:t xml:space="preserve"> for bid security for this tender. Acceptance of this </w:t>
      </w:r>
      <w:r w:rsidR="00D612DB" w:rsidRPr="00061003">
        <w:rPr>
          <w:rFonts w:ascii="Bookman Old Style" w:eastAsia="Times New Roman" w:hAnsi="Bookman Old Style" w:cs="Tahoma"/>
          <w:sz w:val="20"/>
          <w:szCs w:val="20"/>
          <w:lang w:val="en-GB"/>
        </w:rPr>
        <w:t>STD</w:t>
      </w:r>
      <w:r w:rsidRPr="00061003">
        <w:rPr>
          <w:rFonts w:ascii="Bookman Old Style" w:eastAsia="Times New Roman" w:hAnsi="Bookman Old Style" w:cs="Tahoma"/>
          <w:sz w:val="20"/>
          <w:szCs w:val="20"/>
          <w:lang w:val="en-GB"/>
        </w:rPr>
        <w:t xml:space="preserve"> shall act as Declaration Letter.</w:t>
      </w:r>
    </w:p>
    <w:p w:rsidR="00B65E7D" w:rsidRPr="00061003" w:rsidRDefault="00B65E7D"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The winner </w:t>
      </w:r>
      <w:r w:rsidR="003F3337" w:rsidRPr="00061003">
        <w:rPr>
          <w:rFonts w:ascii="Bookman Old Style" w:eastAsia="Times New Roman" w:hAnsi="Bookman Old Style" w:cs="Tahoma"/>
          <w:sz w:val="20"/>
          <w:szCs w:val="20"/>
          <w:lang w:val="en-GB"/>
        </w:rPr>
        <w:t>firm</w:t>
      </w:r>
      <w:r w:rsidRPr="00061003">
        <w:rPr>
          <w:rFonts w:ascii="Bookman Old Style" w:eastAsia="Times New Roman" w:hAnsi="Bookman Old Style" w:cs="Tahoma"/>
          <w:sz w:val="20"/>
          <w:szCs w:val="20"/>
          <w:lang w:val="en-GB"/>
        </w:rPr>
        <w:t xml:space="preserve"> </w:t>
      </w:r>
      <w:r w:rsidRPr="00061003">
        <w:rPr>
          <w:rFonts w:ascii="Bookman Old Style" w:eastAsia="Times New Roman" w:hAnsi="Bookman Old Style" w:cs="Tahoma"/>
          <w:i/>
          <w:iCs/>
          <w:sz w:val="20"/>
          <w:szCs w:val="20"/>
          <w:lang w:val="en-GB"/>
        </w:rPr>
        <w:t>must</w:t>
      </w:r>
      <w:r w:rsidR="003F3337" w:rsidRPr="00061003">
        <w:rPr>
          <w:rFonts w:ascii="Bookman Old Style" w:eastAsia="Times New Roman" w:hAnsi="Bookman Old Style" w:cs="Tahoma"/>
          <w:i/>
          <w:iCs/>
          <w:sz w:val="20"/>
          <w:szCs w:val="20"/>
          <w:lang w:val="en-GB"/>
        </w:rPr>
        <w:t xml:space="preserve"> not</w:t>
      </w:r>
      <w:r w:rsidRPr="00061003">
        <w:rPr>
          <w:rFonts w:ascii="Bookman Old Style" w:eastAsia="Times New Roman" w:hAnsi="Bookman Old Style" w:cs="Tahoma"/>
          <w:i/>
          <w:iCs/>
          <w:sz w:val="20"/>
          <w:szCs w:val="20"/>
          <w:lang w:val="en-GB"/>
        </w:rPr>
        <w:t xml:space="preserve"> provide</w:t>
      </w:r>
      <w:r w:rsidRPr="00061003">
        <w:rPr>
          <w:rFonts w:ascii="Bookman Old Style" w:eastAsia="Times New Roman" w:hAnsi="Bookman Old Style" w:cs="Tahoma"/>
          <w:sz w:val="20"/>
          <w:szCs w:val="20"/>
          <w:lang w:val="en-GB"/>
        </w:rPr>
        <w:t xml:space="preserve"> performance guarantee as specified in </w:t>
      </w:r>
      <w:r w:rsidR="00D612DB" w:rsidRPr="00061003">
        <w:rPr>
          <w:rFonts w:ascii="Bookman Old Style" w:eastAsia="Times New Roman" w:hAnsi="Bookman Old Style" w:cs="Tahoma"/>
          <w:sz w:val="20"/>
          <w:szCs w:val="20"/>
          <w:lang w:val="en-GB"/>
        </w:rPr>
        <w:t>STD</w:t>
      </w:r>
      <w:r w:rsidRPr="00061003">
        <w:rPr>
          <w:rFonts w:ascii="Bookman Old Style" w:eastAsia="Times New Roman" w:hAnsi="Bookman Old Style" w:cs="Tahoma"/>
          <w:sz w:val="20"/>
          <w:szCs w:val="20"/>
          <w:lang w:val="en-GB"/>
        </w:rPr>
        <w:t>.</w:t>
      </w:r>
    </w:p>
    <w:p w:rsidR="00B65E7D" w:rsidRPr="00061003" w:rsidRDefault="00B65E7D"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In the case of any arithmetical discrepancy between the Unit Rate and the Total Amount quoted, then the Unit Rate of this document shall prevail both for the evaluation of offers.</w:t>
      </w:r>
    </w:p>
    <w:p w:rsidR="00B65E7D" w:rsidRPr="00061003" w:rsidRDefault="00444F8F"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The currency of </w:t>
      </w:r>
      <w:r w:rsidR="00D612DB" w:rsidRPr="00061003">
        <w:rPr>
          <w:rFonts w:ascii="Bookman Old Style" w:eastAsia="Times New Roman" w:hAnsi="Bookman Old Style" w:cs="Tahoma"/>
          <w:sz w:val="20"/>
          <w:szCs w:val="20"/>
          <w:lang w:val="en-GB"/>
        </w:rPr>
        <w:t>STD</w:t>
      </w:r>
      <w:r w:rsidR="00F43829" w:rsidRPr="00061003">
        <w:rPr>
          <w:rFonts w:ascii="Bookman Old Style" w:eastAsia="Times New Roman" w:hAnsi="Bookman Old Style" w:cs="Tahoma"/>
          <w:sz w:val="20"/>
          <w:szCs w:val="20"/>
          <w:lang w:val="en-GB"/>
        </w:rPr>
        <w:t xml:space="preserve"> is </w:t>
      </w:r>
      <w:r w:rsidRPr="00061003">
        <w:rPr>
          <w:rFonts w:ascii="Bookman Old Style" w:eastAsia="Times New Roman" w:hAnsi="Bookman Old Style" w:cs="Tahoma"/>
          <w:sz w:val="20"/>
          <w:szCs w:val="20"/>
          <w:lang w:val="en-GB"/>
        </w:rPr>
        <w:t>INR</w:t>
      </w:r>
      <w:r w:rsidR="00B65E7D" w:rsidRPr="00061003">
        <w:rPr>
          <w:rFonts w:ascii="Bookman Old Style" w:eastAsia="Times New Roman" w:hAnsi="Bookman Old Style" w:cs="Tahoma"/>
          <w:sz w:val="20"/>
          <w:szCs w:val="20"/>
          <w:lang w:val="en-GB"/>
        </w:rPr>
        <w:t xml:space="preserve">. </w:t>
      </w:r>
    </w:p>
    <w:p w:rsidR="00B65E7D" w:rsidRPr="00061003" w:rsidRDefault="00B65E7D"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Depending on the final requirement, the required </w:t>
      </w:r>
      <w:r w:rsidR="008905B3" w:rsidRPr="00061003">
        <w:rPr>
          <w:rFonts w:ascii="Bookman Old Style" w:eastAsia="Times New Roman" w:hAnsi="Bookman Old Style" w:cs="Tahoma"/>
          <w:sz w:val="20"/>
          <w:szCs w:val="20"/>
          <w:lang w:val="en-GB"/>
        </w:rPr>
        <w:t>services may be increased or adjusted.</w:t>
      </w:r>
    </w:p>
    <w:p w:rsidR="00B65E7D" w:rsidRPr="00061003" w:rsidRDefault="00B65E7D"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t xml:space="preserve">The evaluation of offers is conducted as per articles </w:t>
      </w:r>
      <w:r w:rsidR="008607D0" w:rsidRPr="00061003">
        <w:rPr>
          <w:rFonts w:ascii="Bookman Old Style" w:eastAsia="Times New Roman" w:hAnsi="Bookman Old Style" w:cs="Tahoma"/>
          <w:sz w:val="20"/>
          <w:szCs w:val="20"/>
          <w:lang w:val="en-GB"/>
        </w:rPr>
        <w:t>12</w:t>
      </w:r>
      <w:r w:rsidRPr="00061003">
        <w:rPr>
          <w:rFonts w:ascii="Bookman Old Style" w:eastAsia="Times New Roman" w:hAnsi="Bookman Old Style" w:cs="Tahoma"/>
          <w:sz w:val="20"/>
          <w:szCs w:val="20"/>
          <w:lang w:val="en-GB"/>
        </w:rPr>
        <w:t xml:space="preserve">th- of Ariana procurement procedure. </w:t>
      </w:r>
    </w:p>
    <w:p w:rsidR="003A7F56" w:rsidRPr="00061003" w:rsidRDefault="000716FF" w:rsidP="003A7F56">
      <w:pPr>
        <w:numPr>
          <w:ilvl w:val="0"/>
          <w:numId w:val="15"/>
        </w:numPr>
        <w:spacing w:before="120" w:after="120" w:line="240" w:lineRule="auto"/>
        <w:jc w:val="lowKashida"/>
        <w:rPr>
          <w:rFonts w:ascii="Bookman Old Style" w:eastAsia="Times New Roman" w:hAnsi="Bookman Old Style" w:cs="Tahoma"/>
          <w:sz w:val="20"/>
          <w:szCs w:val="20"/>
          <w:lang w:val="en-GB"/>
        </w:rPr>
      </w:pPr>
      <w:r w:rsidRPr="00061003">
        <w:rPr>
          <w:rFonts w:ascii="Bookman Old Style" w:eastAsia="Times New Roman" w:hAnsi="Bookman Old Style" w:cs="Tahoma"/>
          <w:sz w:val="20"/>
          <w:szCs w:val="20"/>
          <w:lang w:val="en-GB"/>
        </w:rPr>
        <w:lastRenderedPageBreak/>
        <w:t>Ariana</w:t>
      </w:r>
      <w:r w:rsidR="00B65E7D" w:rsidRPr="00061003">
        <w:rPr>
          <w:rFonts w:ascii="Bookman Old Style" w:eastAsia="Times New Roman" w:hAnsi="Bookman Old Style" w:cs="Tahoma"/>
          <w:sz w:val="20"/>
          <w:szCs w:val="20"/>
          <w:lang w:val="en-GB"/>
        </w:rPr>
        <w:t xml:space="preserve"> is not bound to accept the lowest offer and reserves the right to accept or reject any or all the offers without assigning any reason whatsoever to </w:t>
      </w:r>
      <w:r w:rsidR="00D612DB" w:rsidRPr="00061003">
        <w:rPr>
          <w:rFonts w:ascii="Bookman Old Style" w:eastAsia="Times New Roman" w:hAnsi="Bookman Old Style" w:cs="Tahoma"/>
          <w:sz w:val="20"/>
          <w:szCs w:val="20"/>
          <w:lang w:val="en-GB"/>
        </w:rPr>
        <w:t>Tenderers</w:t>
      </w:r>
      <w:r w:rsidR="003A7F56" w:rsidRPr="00061003">
        <w:rPr>
          <w:rFonts w:ascii="Bookman Old Style" w:eastAsia="Times New Roman" w:hAnsi="Bookman Old Style" w:cs="Tahoma"/>
          <w:sz w:val="20"/>
          <w:szCs w:val="20"/>
          <w:lang w:val="en-GB"/>
        </w:rPr>
        <w:t>.</w:t>
      </w:r>
    </w:p>
    <w:p w:rsidR="003A7F56" w:rsidRPr="00061003" w:rsidRDefault="003A7F56" w:rsidP="000F2A74">
      <w:pPr>
        <w:pStyle w:val="ListParagraph"/>
        <w:numPr>
          <w:ilvl w:val="0"/>
          <w:numId w:val="15"/>
        </w:numPr>
        <w:spacing w:line="276" w:lineRule="auto"/>
        <w:jc w:val="lowKashida"/>
        <w:rPr>
          <w:rFonts w:ascii="Bookman Old Style" w:hAnsi="Bookman Old Style"/>
          <w:sz w:val="20"/>
          <w:szCs w:val="20"/>
          <w:lang w:bidi="fa-IR"/>
        </w:rPr>
      </w:pPr>
      <w:r w:rsidRPr="00061003">
        <w:rPr>
          <w:rFonts w:ascii="Bookman Old Style" w:hAnsi="Bookman Old Style"/>
          <w:sz w:val="20"/>
          <w:szCs w:val="20"/>
          <w:lang w:bidi="fa-IR"/>
        </w:rPr>
        <w:t xml:space="preserve">The contract will signed for 3 years but on each year the contract will </w:t>
      </w:r>
      <w:r w:rsidR="000F2A74" w:rsidRPr="00061003">
        <w:rPr>
          <w:rFonts w:ascii="Bookman Old Style" w:hAnsi="Bookman Old Style"/>
          <w:sz w:val="20"/>
          <w:szCs w:val="20"/>
          <w:lang w:bidi="fa-IR"/>
        </w:rPr>
        <w:t xml:space="preserve">be </w:t>
      </w:r>
      <w:r w:rsidRPr="00061003">
        <w:rPr>
          <w:rFonts w:ascii="Bookman Old Style" w:hAnsi="Bookman Old Style"/>
          <w:sz w:val="20"/>
          <w:szCs w:val="20"/>
          <w:lang w:bidi="fa-IR"/>
        </w:rPr>
        <w:t>review</w:t>
      </w:r>
      <w:r w:rsidR="000F2A74" w:rsidRPr="00061003">
        <w:rPr>
          <w:rFonts w:ascii="Bookman Old Style" w:hAnsi="Bookman Old Style"/>
          <w:sz w:val="20"/>
          <w:szCs w:val="20"/>
          <w:lang w:bidi="fa-IR"/>
        </w:rPr>
        <w:t>ed</w:t>
      </w:r>
      <w:r w:rsidRPr="00061003">
        <w:rPr>
          <w:rFonts w:ascii="Bookman Old Style" w:hAnsi="Bookman Old Style"/>
          <w:sz w:val="20"/>
          <w:szCs w:val="20"/>
          <w:lang w:bidi="fa-IR"/>
        </w:rPr>
        <w:t xml:space="preserve"> and based on the review report the contract will </w:t>
      </w:r>
      <w:r w:rsidR="000F2A74" w:rsidRPr="00061003">
        <w:rPr>
          <w:rFonts w:ascii="Bookman Old Style" w:hAnsi="Bookman Old Style"/>
          <w:sz w:val="20"/>
          <w:szCs w:val="20"/>
          <w:lang w:bidi="fa-IR"/>
        </w:rPr>
        <w:t xml:space="preserve">be </w:t>
      </w:r>
      <w:r w:rsidRPr="00061003">
        <w:rPr>
          <w:rFonts w:ascii="Bookman Old Style" w:hAnsi="Bookman Old Style"/>
          <w:sz w:val="20"/>
          <w:szCs w:val="20"/>
          <w:lang w:bidi="fa-IR"/>
        </w:rPr>
        <w:t>extend</w:t>
      </w:r>
      <w:r w:rsidR="000F2A74" w:rsidRPr="00061003">
        <w:rPr>
          <w:rFonts w:ascii="Bookman Old Style" w:hAnsi="Bookman Old Style"/>
          <w:sz w:val="20"/>
          <w:szCs w:val="20"/>
          <w:lang w:bidi="fa-IR"/>
        </w:rPr>
        <w:t>ed</w:t>
      </w:r>
      <w:r w:rsidRPr="00061003">
        <w:rPr>
          <w:rFonts w:ascii="Bookman Old Style" w:hAnsi="Bookman Old Style"/>
          <w:sz w:val="20"/>
          <w:szCs w:val="20"/>
          <w:lang w:bidi="fa-IR"/>
        </w:rPr>
        <w:t xml:space="preserve"> OR terminate</w:t>
      </w:r>
      <w:r w:rsidR="000F2A74" w:rsidRPr="00061003">
        <w:rPr>
          <w:rFonts w:ascii="Bookman Old Style" w:hAnsi="Bookman Old Style"/>
          <w:sz w:val="20"/>
          <w:szCs w:val="20"/>
          <w:lang w:bidi="fa-IR"/>
        </w:rPr>
        <w:t>d</w:t>
      </w:r>
      <w:r w:rsidRPr="00061003">
        <w:rPr>
          <w:rFonts w:ascii="Bookman Old Style" w:hAnsi="Bookman Old Style"/>
          <w:sz w:val="20"/>
          <w:szCs w:val="20"/>
          <w:lang w:bidi="fa-IR"/>
        </w:rPr>
        <w:t>.</w:t>
      </w:r>
    </w:p>
    <w:p w:rsidR="003A7F56" w:rsidRPr="00061003" w:rsidRDefault="000F2A74" w:rsidP="00590411">
      <w:pPr>
        <w:pStyle w:val="ListParagraph"/>
        <w:numPr>
          <w:ilvl w:val="0"/>
          <w:numId w:val="22"/>
        </w:numPr>
        <w:jc w:val="lowKashida"/>
        <w:rPr>
          <w:rFonts w:ascii="Bookman Old Style" w:hAnsi="Bookman Old Style"/>
          <w:sz w:val="20"/>
          <w:szCs w:val="20"/>
        </w:rPr>
      </w:pPr>
      <w:r w:rsidRPr="00061003">
        <w:rPr>
          <w:rFonts w:ascii="Bookman Old Style" w:hAnsi="Bookman Old Style"/>
          <w:sz w:val="20"/>
          <w:szCs w:val="20"/>
        </w:rPr>
        <w:t xml:space="preserve">after signing of the contract, </w:t>
      </w:r>
      <w:r w:rsidR="003A7F56" w:rsidRPr="00061003">
        <w:rPr>
          <w:rFonts w:ascii="Bookman Old Style" w:hAnsi="Bookman Old Style"/>
          <w:sz w:val="20"/>
          <w:szCs w:val="20"/>
        </w:rPr>
        <w:t xml:space="preserve">If the GSA didn’t  transfer the minimum (80% of Target) Cargo during 12 months, after calculating the total number of Cargo transferred during the year, the target remaining amount Should be paid by GSA as the penalty and the contract will </w:t>
      </w:r>
      <w:r w:rsidR="00590411" w:rsidRPr="00061003">
        <w:rPr>
          <w:rFonts w:ascii="Bookman Old Style" w:hAnsi="Bookman Old Style"/>
          <w:sz w:val="20"/>
          <w:szCs w:val="20"/>
        </w:rPr>
        <w:t xml:space="preserve">be </w:t>
      </w:r>
      <w:r w:rsidR="003A7F56" w:rsidRPr="00061003">
        <w:rPr>
          <w:rFonts w:ascii="Bookman Old Style" w:hAnsi="Bookman Old Style"/>
          <w:sz w:val="20"/>
          <w:szCs w:val="20"/>
        </w:rPr>
        <w:t>terminate</w:t>
      </w:r>
      <w:r w:rsidR="00590411" w:rsidRPr="00061003">
        <w:rPr>
          <w:rFonts w:ascii="Bookman Old Style" w:hAnsi="Bookman Old Style"/>
          <w:sz w:val="20"/>
          <w:szCs w:val="20"/>
        </w:rPr>
        <w:t>d with the GSA</w:t>
      </w:r>
      <w:r w:rsidR="003A7F56" w:rsidRPr="00061003">
        <w:rPr>
          <w:rFonts w:ascii="Bookman Old Style" w:hAnsi="Bookman Old Style"/>
          <w:sz w:val="20"/>
          <w:szCs w:val="20"/>
        </w:rPr>
        <w:t>.</w:t>
      </w:r>
    </w:p>
    <w:p w:rsidR="003A7F56" w:rsidRPr="00061003" w:rsidRDefault="003A7F56" w:rsidP="003A7F56">
      <w:pPr>
        <w:pStyle w:val="ListParagraph"/>
        <w:numPr>
          <w:ilvl w:val="0"/>
          <w:numId w:val="22"/>
        </w:numPr>
        <w:jc w:val="lowKashida"/>
        <w:rPr>
          <w:rFonts w:ascii="Bookman Old Style" w:hAnsi="Bookman Old Style"/>
          <w:sz w:val="20"/>
          <w:szCs w:val="20"/>
        </w:rPr>
      </w:pPr>
      <w:r w:rsidRPr="00061003">
        <w:rPr>
          <w:rFonts w:ascii="Bookman Old Style" w:hAnsi="Bookman Old Style"/>
          <w:sz w:val="20"/>
          <w:szCs w:val="20"/>
        </w:rPr>
        <w:t xml:space="preserve">After signing of the contract, </w:t>
      </w:r>
      <w:r w:rsidR="00187786" w:rsidRPr="00061003">
        <w:rPr>
          <w:rFonts w:ascii="Bookman Old Style" w:hAnsi="Bookman Old Style"/>
          <w:sz w:val="20"/>
          <w:szCs w:val="20"/>
        </w:rPr>
        <w:t>if</w:t>
      </w:r>
      <w:r w:rsidRPr="00061003">
        <w:rPr>
          <w:rFonts w:ascii="Bookman Old Style" w:hAnsi="Bookman Old Style"/>
          <w:sz w:val="20"/>
          <w:szCs w:val="20"/>
        </w:rPr>
        <w:t xml:space="preserve"> the GSA did transfer the Maximum (100% of Target) Cargo during 12 months so after calculating of the total number of Cargo which transferred during the year</w:t>
      </w:r>
      <w:r w:rsidR="00590411" w:rsidRPr="00061003">
        <w:rPr>
          <w:rFonts w:ascii="Bookman Old Style" w:hAnsi="Bookman Old Style"/>
          <w:sz w:val="20"/>
          <w:szCs w:val="20"/>
        </w:rPr>
        <w:t>,</w:t>
      </w:r>
      <w:r w:rsidRPr="00061003">
        <w:rPr>
          <w:rFonts w:ascii="Bookman Old Style" w:hAnsi="Bookman Old Style"/>
          <w:sz w:val="20"/>
          <w:szCs w:val="20"/>
        </w:rPr>
        <w:t xml:space="preserve"> the contract will</w:t>
      </w:r>
      <w:r w:rsidR="00590411" w:rsidRPr="00061003">
        <w:rPr>
          <w:rFonts w:ascii="Bookman Old Style" w:hAnsi="Bookman Old Style"/>
          <w:sz w:val="20"/>
          <w:szCs w:val="20"/>
        </w:rPr>
        <w:t xml:space="preserve"> be</w:t>
      </w:r>
      <w:r w:rsidRPr="00061003">
        <w:rPr>
          <w:rFonts w:ascii="Bookman Old Style" w:hAnsi="Bookman Old Style"/>
          <w:sz w:val="20"/>
          <w:szCs w:val="20"/>
        </w:rPr>
        <w:t xml:space="preserve"> extend</w:t>
      </w:r>
      <w:r w:rsidR="00590411" w:rsidRPr="00061003">
        <w:rPr>
          <w:rFonts w:ascii="Bookman Old Style" w:hAnsi="Bookman Old Style"/>
          <w:sz w:val="20"/>
          <w:szCs w:val="20"/>
        </w:rPr>
        <w:t>ed</w:t>
      </w:r>
      <w:r w:rsidRPr="00061003">
        <w:rPr>
          <w:rFonts w:ascii="Bookman Old Style" w:hAnsi="Bookman Old Style"/>
          <w:sz w:val="20"/>
          <w:szCs w:val="20"/>
        </w:rPr>
        <w:t xml:space="preserve"> as a promotion for one year more. </w:t>
      </w:r>
    </w:p>
    <w:p w:rsidR="003A7F56" w:rsidRPr="00061003" w:rsidRDefault="003A7F56" w:rsidP="003A7F56">
      <w:pPr>
        <w:pStyle w:val="ListParagraph"/>
        <w:numPr>
          <w:ilvl w:val="0"/>
          <w:numId w:val="22"/>
        </w:numPr>
        <w:jc w:val="lowKashida"/>
        <w:rPr>
          <w:rFonts w:ascii="Bookman Old Style" w:hAnsi="Bookman Old Style"/>
          <w:sz w:val="20"/>
          <w:szCs w:val="20"/>
        </w:rPr>
      </w:pPr>
      <w:r w:rsidRPr="00061003">
        <w:rPr>
          <w:rFonts w:ascii="Bookman Old Style" w:hAnsi="Bookman Old Style"/>
          <w:sz w:val="20"/>
          <w:szCs w:val="20"/>
        </w:rPr>
        <w:t>After signing of the contract</w:t>
      </w:r>
      <w:r w:rsidR="00590411" w:rsidRPr="00061003">
        <w:rPr>
          <w:rFonts w:ascii="Bookman Old Style" w:hAnsi="Bookman Old Style"/>
          <w:sz w:val="20"/>
          <w:szCs w:val="20"/>
        </w:rPr>
        <w:t>,</w:t>
      </w:r>
      <w:r w:rsidRPr="00061003">
        <w:rPr>
          <w:rFonts w:ascii="Bookman Old Style" w:hAnsi="Bookman Old Style"/>
          <w:sz w:val="20"/>
          <w:szCs w:val="20"/>
        </w:rPr>
        <w:t xml:space="preserve"> </w:t>
      </w:r>
      <w:r w:rsidR="00187786" w:rsidRPr="00061003">
        <w:rPr>
          <w:rFonts w:ascii="Bookman Old Style" w:hAnsi="Bookman Old Style"/>
          <w:sz w:val="20"/>
          <w:szCs w:val="20"/>
        </w:rPr>
        <w:t>if</w:t>
      </w:r>
      <w:r w:rsidRPr="00061003">
        <w:rPr>
          <w:rFonts w:ascii="Bookman Old Style" w:hAnsi="Bookman Old Style"/>
          <w:sz w:val="20"/>
          <w:szCs w:val="20"/>
        </w:rPr>
        <w:t xml:space="preserve"> the GSA did not open the offices in the agreed time the contract</w:t>
      </w:r>
      <w:r w:rsidR="00590411" w:rsidRPr="00061003">
        <w:rPr>
          <w:rFonts w:ascii="Bookman Old Style" w:hAnsi="Bookman Old Style"/>
          <w:sz w:val="20"/>
          <w:szCs w:val="20"/>
        </w:rPr>
        <w:t xml:space="preserve"> is</w:t>
      </w:r>
      <w:r w:rsidRPr="00061003">
        <w:rPr>
          <w:rFonts w:ascii="Bookman Old Style" w:hAnsi="Bookman Old Style"/>
          <w:sz w:val="20"/>
          <w:szCs w:val="20"/>
        </w:rPr>
        <w:t xml:space="preserve"> terminate</w:t>
      </w:r>
      <w:r w:rsidR="00590411" w:rsidRPr="00061003">
        <w:rPr>
          <w:rFonts w:ascii="Bookman Old Style" w:hAnsi="Bookman Old Style"/>
          <w:sz w:val="20"/>
          <w:szCs w:val="20"/>
        </w:rPr>
        <w:t>d</w:t>
      </w:r>
      <w:r w:rsidRPr="00061003">
        <w:rPr>
          <w:rFonts w:ascii="Bookman Old Style" w:hAnsi="Bookman Old Style"/>
          <w:sz w:val="20"/>
          <w:szCs w:val="20"/>
        </w:rPr>
        <w:t xml:space="preserve"> automati</w:t>
      </w:r>
      <w:r w:rsidR="00590411" w:rsidRPr="00061003">
        <w:rPr>
          <w:rFonts w:ascii="Bookman Old Style" w:hAnsi="Bookman Old Style"/>
          <w:sz w:val="20"/>
          <w:szCs w:val="20"/>
        </w:rPr>
        <w:t>cally and the security deposit</w:t>
      </w:r>
      <w:r w:rsidRPr="00061003">
        <w:rPr>
          <w:rFonts w:ascii="Bookman Old Style" w:hAnsi="Bookman Old Style"/>
          <w:sz w:val="20"/>
          <w:szCs w:val="20"/>
        </w:rPr>
        <w:t xml:space="preserve"> will </w:t>
      </w:r>
      <w:r w:rsidR="00590411" w:rsidRPr="00061003">
        <w:rPr>
          <w:rFonts w:ascii="Bookman Old Style" w:hAnsi="Bookman Old Style"/>
          <w:sz w:val="20"/>
          <w:szCs w:val="20"/>
        </w:rPr>
        <w:t xml:space="preserve">be </w:t>
      </w:r>
      <w:r w:rsidR="00187786" w:rsidRPr="00061003">
        <w:rPr>
          <w:rFonts w:ascii="Bookman Old Style" w:hAnsi="Bookman Old Style"/>
          <w:sz w:val="20"/>
          <w:szCs w:val="20"/>
        </w:rPr>
        <w:t>confiscated</w:t>
      </w:r>
      <w:r w:rsidRPr="00061003">
        <w:rPr>
          <w:rFonts w:ascii="Bookman Old Style" w:hAnsi="Bookman Old Style"/>
          <w:sz w:val="20"/>
          <w:szCs w:val="20"/>
        </w:rPr>
        <w:t>.</w:t>
      </w:r>
    </w:p>
    <w:p w:rsidR="003A7F56" w:rsidRPr="00061003" w:rsidRDefault="003A7F56" w:rsidP="003A7F56">
      <w:pPr>
        <w:pStyle w:val="ListParagraph"/>
        <w:numPr>
          <w:ilvl w:val="0"/>
          <w:numId w:val="15"/>
        </w:numPr>
        <w:spacing w:line="276" w:lineRule="auto"/>
        <w:jc w:val="lowKashida"/>
        <w:rPr>
          <w:rFonts w:ascii="Bookman Old Style" w:hAnsi="Bookman Old Style"/>
          <w:sz w:val="20"/>
          <w:szCs w:val="20"/>
          <w:lang w:bidi="fa-IR"/>
        </w:rPr>
      </w:pPr>
      <w:r w:rsidRPr="00061003">
        <w:rPr>
          <w:rFonts w:ascii="Bookman Old Style" w:hAnsi="Bookman Old Style"/>
          <w:sz w:val="20"/>
          <w:szCs w:val="20"/>
          <w:lang w:bidi="fa-IR"/>
        </w:rPr>
        <w:t xml:space="preserve">With reference to the nature of </w:t>
      </w:r>
      <w:r w:rsidR="00D612DB" w:rsidRPr="00061003">
        <w:rPr>
          <w:rFonts w:ascii="Bookman Old Style" w:hAnsi="Bookman Old Style"/>
          <w:sz w:val="20"/>
          <w:szCs w:val="20"/>
          <w:lang w:bidi="fa-IR"/>
        </w:rPr>
        <w:t>STD</w:t>
      </w:r>
      <w:r w:rsidRPr="00061003">
        <w:rPr>
          <w:rFonts w:ascii="Bookman Old Style" w:hAnsi="Bookman Old Style"/>
          <w:sz w:val="20"/>
          <w:szCs w:val="20"/>
          <w:lang w:bidi="fa-IR"/>
        </w:rPr>
        <w:t xml:space="preserve"> there is no commission of Cargo sale.</w:t>
      </w:r>
    </w:p>
    <w:p w:rsidR="00574DA6" w:rsidRPr="00061003" w:rsidRDefault="003A7F56" w:rsidP="003A7F56">
      <w:pPr>
        <w:pStyle w:val="ListParagraph"/>
        <w:numPr>
          <w:ilvl w:val="0"/>
          <w:numId w:val="15"/>
        </w:numPr>
        <w:spacing w:line="276" w:lineRule="auto"/>
        <w:jc w:val="lowKashida"/>
        <w:rPr>
          <w:rFonts w:ascii="Bookman Old Style" w:hAnsi="Bookman Old Style"/>
          <w:sz w:val="20"/>
          <w:szCs w:val="20"/>
          <w:lang w:bidi="fa-IR"/>
        </w:rPr>
      </w:pPr>
      <w:r w:rsidRPr="00061003">
        <w:rPr>
          <w:rFonts w:ascii="Bookman Old Style" w:hAnsi="Bookman Old Style"/>
          <w:sz w:val="20"/>
          <w:szCs w:val="20"/>
          <w:lang w:bidi="fa-IR"/>
        </w:rPr>
        <w:t>The company which offer higher price with the best services and accept the term of STD with acceptance security deposit will be the winner of this tender</w:t>
      </w:r>
      <w:r w:rsidR="00574DA6" w:rsidRPr="00061003">
        <w:rPr>
          <w:rFonts w:ascii="Bookman Old Style" w:hAnsi="Bookman Old Style"/>
          <w:sz w:val="20"/>
          <w:szCs w:val="20"/>
          <w:lang w:bidi="fa-IR"/>
        </w:rPr>
        <w:t>.</w:t>
      </w:r>
    </w:p>
    <w:p w:rsidR="00BF0A80" w:rsidRPr="00061003" w:rsidRDefault="00574DA6" w:rsidP="00061003">
      <w:pPr>
        <w:pStyle w:val="ListParagraph"/>
        <w:numPr>
          <w:ilvl w:val="0"/>
          <w:numId w:val="15"/>
        </w:numPr>
        <w:spacing w:line="276" w:lineRule="auto"/>
        <w:jc w:val="lowKashida"/>
        <w:rPr>
          <w:rFonts w:ascii="Bookman Old Style" w:hAnsi="Bookman Old Style"/>
          <w:sz w:val="20"/>
          <w:szCs w:val="20"/>
          <w:lang w:bidi="fa-IR"/>
        </w:rPr>
      </w:pPr>
      <w:r w:rsidRPr="00061003">
        <w:rPr>
          <w:rFonts w:ascii="Bookman Old Style" w:hAnsi="Bookman Old Style"/>
          <w:sz w:val="20"/>
          <w:szCs w:val="20"/>
          <w:lang w:bidi="fa-IR"/>
        </w:rPr>
        <w:t>If required</w:t>
      </w:r>
      <w:r w:rsidR="00590411" w:rsidRPr="00061003">
        <w:rPr>
          <w:rFonts w:ascii="Bookman Old Style" w:hAnsi="Bookman Old Style"/>
          <w:sz w:val="20"/>
          <w:szCs w:val="20"/>
          <w:lang w:bidi="fa-IR"/>
        </w:rPr>
        <w:t>,</w:t>
      </w:r>
      <w:r w:rsidRPr="00061003">
        <w:rPr>
          <w:rFonts w:ascii="Bookman Old Style" w:hAnsi="Bookman Old Style"/>
          <w:sz w:val="20"/>
          <w:szCs w:val="20"/>
          <w:lang w:bidi="fa-IR"/>
        </w:rPr>
        <w:t xml:space="preserve"> Ariana can adjust the Cargo rate based on changes of fuel price in the market</w:t>
      </w:r>
      <w:r w:rsidR="00590411" w:rsidRPr="00061003">
        <w:rPr>
          <w:rFonts w:ascii="Bookman Old Style" w:hAnsi="Bookman Old Style"/>
          <w:sz w:val="20"/>
          <w:szCs w:val="20"/>
          <w:lang w:bidi="fa-IR"/>
        </w:rPr>
        <w:t xml:space="preserve"> by agreeing with both parties</w:t>
      </w:r>
      <w:r w:rsidRPr="00061003">
        <w:rPr>
          <w:rFonts w:ascii="Bookman Old Style" w:hAnsi="Bookman Old Style"/>
          <w:sz w:val="20"/>
          <w:szCs w:val="20"/>
          <w:lang w:bidi="fa-IR"/>
        </w:rPr>
        <w:t xml:space="preserve">. </w:t>
      </w:r>
    </w:p>
    <w:p w:rsidR="00CF6F0A" w:rsidRPr="00061003" w:rsidRDefault="00A90891" w:rsidP="008B55EA">
      <w:pPr>
        <w:shd w:val="clear" w:color="auto" w:fill="FFFF00"/>
        <w:spacing w:line="276" w:lineRule="auto"/>
        <w:rPr>
          <w:rFonts w:ascii="Bookman Old Style" w:hAnsi="Bookman Old Style"/>
          <w:sz w:val="20"/>
          <w:szCs w:val="20"/>
        </w:rPr>
      </w:pPr>
      <w:r w:rsidRPr="00061003">
        <w:rPr>
          <w:rFonts w:ascii="Bookman Old Style" w:hAnsi="Bookman Old Style"/>
          <w:sz w:val="20"/>
          <w:szCs w:val="20"/>
        </w:rPr>
        <w:t xml:space="preserve">Deadline of Tender’s </w:t>
      </w:r>
      <w:r w:rsidR="00CF6F0A" w:rsidRPr="00061003">
        <w:rPr>
          <w:rFonts w:ascii="Bookman Old Style" w:hAnsi="Bookman Old Style"/>
          <w:sz w:val="20"/>
          <w:szCs w:val="20"/>
        </w:rPr>
        <w:t xml:space="preserve">Submission: </w:t>
      </w:r>
      <w:r w:rsidR="004F4033">
        <w:rPr>
          <w:rFonts w:ascii="Bookman Old Style" w:eastAsia="Times New Roman" w:hAnsi="Bookman Old Style" w:cs="Tahoma"/>
          <w:b/>
          <w:color w:val="FF0000"/>
          <w:sz w:val="20"/>
          <w:szCs w:val="20"/>
          <w:lang w:val="en-GB"/>
        </w:rPr>
        <w:t>18</w:t>
      </w:r>
      <w:r w:rsidR="000716FF" w:rsidRPr="00E6118A">
        <w:rPr>
          <w:rFonts w:ascii="Bookman Old Style" w:eastAsia="Times New Roman" w:hAnsi="Bookman Old Style" w:cs="Tahoma"/>
          <w:b/>
          <w:color w:val="FF0000"/>
          <w:sz w:val="20"/>
          <w:szCs w:val="20"/>
          <w:lang w:val="en-GB"/>
        </w:rPr>
        <w:t>-Feb-2020</w:t>
      </w:r>
    </w:p>
    <w:p w:rsidR="002D68C0" w:rsidRPr="00061003" w:rsidRDefault="00A90891" w:rsidP="008B55EA">
      <w:pPr>
        <w:shd w:val="clear" w:color="auto" w:fill="FFFF00"/>
        <w:spacing w:before="120" w:after="120" w:line="276" w:lineRule="auto"/>
        <w:rPr>
          <w:rFonts w:ascii="Bookman Old Style" w:hAnsi="Bookman Old Style" w:cs="Arial"/>
          <w:sz w:val="20"/>
          <w:szCs w:val="20"/>
          <w:lang w:val="en-GB"/>
        </w:rPr>
      </w:pPr>
      <w:r w:rsidRPr="00061003">
        <w:rPr>
          <w:rFonts w:ascii="Bookman Old Style" w:hAnsi="Bookman Old Style"/>
          <w:sz w:val="20"/>
          <w:szCs w:val="20"/>
        </w:rPr>
        <w:t xml:space="preserve">Submission Email ID: </w:t>
      </w:r>
      <w:r w:rsidR="00D45579" w:rsidRPr="00061003">
        <w:rPr>
          <w:rFonts w:ascii="Bookman Old Style" w:hAnsi="Bookman Old Style"/>
          <w:sz w:val="20"/>
          <w:szCs w:val="20"/>
        </w:rPr>
        <w:t>quotation-box@flyariana.com</w:t>
      </w:r>
    </w:p>
    <w:p w:rsidR="00A90891" w:rsidRPr="00061003" w:rsidRDefault="00794B68" w:rsidP="008B55EA">
      <w:pPr>
        <w:shd w:val="clear" w:color="auto" w:fill="FFFF00"/>
        <w:spacing w:before="120" w:after="120" w:line="276" w:lineRule="auto"/>
        <w:rPr>
          <w:rFonts w:ascii="Bookman Old Style" w:hAnsi="Bookman Old Style" w:cs="Arial"/>
          <w:sz w:val="20"/>
          <w:szCs w:val="20"/>
          <w:lang w:val="en-GB"/>
        </w:rPr>
      </w:pPr>
      <w:r w:rsidRPr="00061003">
        <w:rPr>
          <w:rFonts w:ascii="Bookman Old Style" w:hAnsi="Bookman Old Style"/>
          <w:sz w:val="20"/>
          <w:szCs w:val="20"/>
        </w:rPr>
        <w:t>Subject Line: Hiring General Sales Agent</w:t>
      </w:r>
      <w:r w:rsidR="00D45579" w:rsidRPr="00061003">
        <w:rPr>
          <w:rFonts w:ascii="Bookman Old Style" w:hAnsi="Bookman Old Style"/>
          <w:sz w:val="20"/>
          <w:szCs w:val="20"/>
        </w:rPr>
        <w:t xml:space="preserve"> (Cargo + Passenger) </w:t>
      </w:r>
    </w:p>
    <w:p w:rsidR="003F765E" w:rsidRPr="00061003" w:rsidRDefault="003F765E" w:rsidP="008B55EA">
      <w:pPr>
        <w:shd w:val="clear" w:color="auto" w:fill="FFFF00"/>
        <w:spacing w:line="276" w:lineRule="auto"/>
        <w:rPr>
          <w:rFonts w:ascii="Bookman Old Style" w:hAnsi="Bookman Old Style"/>
          <w:sz w:val="20"/>
          <w:szCs w:val="20"/>
        </w:rPr>
      </w:pPr>
      <w:r w:rsidRPr="00061003">
        <w:rPr>
          <w:rFonts w:ascii="Bookman Old Style" w:hAnsi="Bookman Old Style"/>
          <w:sz w:val="20"/>
          <w:szCs w:val="20"/>
        </w:rPr>
        <w:t>Validity of Offer: at least 30 days</w:t>
      </w:r>
    </w:p>
    <w:p w:rsidR="006750D0" w:rsidRPr="00061003" w:rsidRDefault="006750D0" w:rsidP="008B55EA">
      <w:pPr>
        <w:shd w:val="clear" w:color="auto" w:fill="FFFF00"/>
        <w:spacing w:line="276" w:lineRule="auto"/>
        <w:rPr>
          <w:rFonts w:ascii="Bookman Old Style" w:hAnsi="Bookman Old Style"/>
          <w:sz w:val="20"/>
          <w:szCs w:val="20"/>
        </w:rPr>
      </w:pPr>
      <w:r w:rsidRPr="00061003">
        <w:rPr>
          <w:rFonts w:ascii="Bookman Old Style" w:hAnsi="Bookman Old Style"/>
          <w:sz w:val="20"/>
          <w:szCs w:val="20"/>
        </w:rPr>
        <w:t xml:space="preserve">Submission Package includes: Accepted and Signed </w:t>
      </w:r>
      <w:proofErr w:type="spellStart"/>
      <w:r w:rsidRPr="00061003">
        <w:rPr>
          <w:rFonts w:ascii="Bookman Old Style" w:hAnsi="Bookman Old Style"/>
          <w:sz w:val="20"/>
          <w:szCs w:val="20"/>
        </w:rPr>
        <w:t>ToR</w:t>
      </w:r>
      <w:proofErr w:type="spellEnd"/>
      <w:r w:rsidRPr="00061003">
        <w:rPr>
          <w:rFonts w:ascii="Bookman Old Style" w:hAnsi="Bookman Old Style"/>
          <w:sz w:val="20"/>
          <w:szCs w:val="20"/>
        </w:rPr>
        <w:t>, Financial Proposal, other supporting documents</w:t>
      </w:r>
    </w:p>
    <w:p w:rsidR="002D3677" w:rsidRPr="00061003" w:rsidRDefault="00B74C50" w:rsidP="003A7F56">
      <w:pPr>
        <w:pStyle w:val="ListParagraph"/>
        <w:numPr>
          <w:ilvl w:val="0"/>
          <w:numId w:val="19"/>
        </w:numPr>
        <w:spacing w:line="276" w:lineRule="auto"/>
        <w:jc w:val="center"/>
        <w:rPr>
          <w:rFonts w:ascii="Bookman Old Style" w:hAnsi="Bookman Old Style"/>
          <w:b/>
          <w:bCs/>
          <w:color w:val="5939E3"/>
          <w:sz w:val="20"/>
          <w:szCs w:val="20"/>
          <w:lang w:bidi="fa-IR"/>
        </w:rPr>
      </w:pPr>
      <w:r w:rsidRPr="00061003">
        <w:rPr>
          <w:rFonts w:ascii="Bookman Old Style" w:hAnsi="Bookman Old Style"/>
          <w:b/>
          <w:bCs/>
          <w:color w:val="5939E3"/>
          <w:sz w:val="20"/>
          <w:szCs w:val="20"/>
          <w:lang w:bidi="fa-IR"/>
        </w:rPr>
        <w:t>Description of Services</w:t>
      </w:r>
    </w:p>
    <w:p w:rsidR="00CF4D4F" w:rsidRPr="00061003" w:rsidRDefault="00B74C50" w:rsidP="000F2A74">
      <w:pPr>
        <w:spacing w:line="276" w:lineRule="auto"/>
        <w:jc w:val="both"/>
        <w:rPr>
          <w:rFonts w:ascii="Bookman Old Style" w:hAnsi="Bookman Old Style"/>
          <w:sz w:val="20"/>
          <w:szCs w:val="20"/>
          <w:lang w:bidi="fa-IR"/>
        </w:rPr>
      </w:pPr>
      <w:r w:rsidRPr="00061003">
        <w:rPr>
          <w:rFonts w:ascii="Bookman Old Style" w:hAnsi="Bookman Old Style"/>
          <w:sz w:val="20"/>
          <w:szCs w:val="20"/>
          <w:lang w:bidi="fa-IR"/>
        </w:rPr>
        <w:t xml:space="preserve">AAA </w:t>
      </w:r>
      <w:r w:rsidR="00F23587" w:rsidRPr="00061003">
        <w:rPr>
          <w:rFonts w:ascii="Bookman Old Style" w:hAnsi="Bookman Old Style"/>
          <w:sz w:val="20"/>
          <w:szCs w:val="20"/>
          <w:lang w:bidi="fa-IR"/>
        </w:rPr>
        <w:t>(Ariana Afghan Airlines</w:t>
      </w:r>
      <w:r w:rsidR="003F7DFA" w:rsidRPr="00061003">
        <w:rPr>
          <w:rFonts w:ascii="Bookman Old Style" w:hAnsi="Bookman Old Style"/>
          <w:sz w:val="20"/>
          <w:szCs w:val="20"/>
          <w:lang w:bidi="fa-IR"/>
        </w:rPr>
        <w:t xml:space="preserve">) </w:t>
      </w:r>
      <w:r w:rsidRPr="00061003">
        <w:rPr>
          <w:rFonts w:ascii="Bookman Old Style" w:hAnsi="Bookman Old Style"/>
          <w:sz w:val="20"/>
          <w:szCs w:val="20"/>
          <w:lang w:bidi="fa-IR"/>
        </w:rPr>
        <w:t xml:space="preserve">has planned to </w:t>
      </w:r>
      <w:r w:rsidR="000062A6" w:rsidRPr="00061003">
        <w:rPr>
          <w:rFonts w:ascii="Bookman Old Style" w:hAnsi="Bookman Old Style"/>
          <w:sz w:val="20"/>
          <w:szCs w:val="20"/>
          <w:lang w:bidi="fa-IR"/>
        </w:rPr>
        <w:t>Hiring General Sales Agent</w:t>
      </w:r>
      <w:r w:rsidR="00D45579" w:rsidRPr="00061003">
        <w:rPr>
          <w:rFonts w:ascii="Bookman Old Style" w:hAnsi="Bookman Old Style"/>
          <w:sz w:val="20"/>
          <w:szCs w:val="20"/>
          <w:lang w:bidi="fa-IR"/>
        </w:rPr>
        <w:t xml:space="preserve"> (Cargo + Passenger</w:t>
      </w:r>
      <w:r w:rsidR="008B55EA" w:rsidRPr="00061003">
        <w:rPr>
          <w:rFonts w:ascii="Bookman Old Style" w:hAnsi="Bookman Old Style"/>
          <w:sz w:val="20"/>
          <w:szCs w:val="20"/>
          <w:lang w:bidi="fa-IR"/>
        </w:rPr>
        <w:t>) in</w:t>
      </w:r>
      <w:r w:rsidRPr="00061003">
        <w:rPr>
          <w:rFonts w:ascii="Bookman Old Style" w:hAnsi="Bookman Old Style"/>
          <w:sz w:val="20"/>
          <w:szCs w:val="20"/>
          <w:lang w:bidi="fa-IR"/>
        </w:rPr>
        <w:t xml:space="preserve"> shortest possible time to run its normal business and operations inside and outside the country. </w:t>
      </w:r>
      <w:r w:rsidR="00D45579" w:rsidRPr="00061003">
        <w:rPr>
          <w:rFonts w:ascii="Bookman Old Style" w:hAnsi="Bookman Old Style"/>
          <w:sz w:val="20"/>
          <w:szCs w:val="20"/>
          <w:lang w:bidi="fa-IR"/>
        </w:rPr>
        <w:t>As per directive of company’s BO</w:t>
      </w:r>
      <w:r w:rsidRPr="00061003">
        <w:rPr>
          <w:rFonts w:ascii="Bookman Old Style" w:hAnsi="Bookman Old Style"/>
          <w:sz w:val="20"/>
          <w:szCs w:val="20"/>
          <w:lang w:bidi="fa-IR"/>
        </w:rPr>
        <w:t>D, the fastest and safest pos</w:t>
      </w:r>
      <w:r w:rsidR="000062A6" w:rsidRPr="00061003">
        <w:rPr>
          <w:rFonts w:ascii="Bookman Old Style" w:hAnsi="Bookman Old Style"/>
          <w:sz w:val="20"/>
          <w:szCs w:val="20"/>
          <w:lang w:bidi="fa-IR"/>
        </w:rPr>
        <w:t>sible way to expedite the Hiring</w:t>
      </w:r>
      <w:r w:rsidRPr="00061003">
        <w:rPr>
          <w:rFonts w:ascii="Bookman Old Style" w:hAnsi="Bookman Old Style"/>
          <w:sz w:val="20"/>
          <w:szCs w:val="20"/>
          <w:lang w:bidi="fa-IR"/>
        </w:rPr>
        <w:t xml:space="preserve"> process is through</w:t>
      </w:r>
      <w:r w:rsidR="000062A6" w:rsidRPr="00061003">
        <w:rPr>
          <w:rFonts w:ascii="Bookman Old Style" w:hAnsi="Bookman Old Style"/>
          <w:sz w:val="20"/>
          <w:szCs w:val="20"/>
          <w:lang w:bidi="fa-IR"/>
        </w:rPr>
        <w:t xml:space="preserve"> (authorized parties) on this purpose to Sale their Passenger Tickets and </w:t>
      </w:r>
      <w:r w:rsidR="00684DB5" w:rsidRPr="00061003">
        <w:rPr>
          <w:rFonts w:ascii="Bookman Old Style" w:hAnsi="Bookman Old Style"/>
          <w:sz w:val="20"/>
          <w:szCs w:val="20"/>
          <w:lang w:bidi="fa-IR"/>
        </w:rPr>
        <w:t xml:space="preserve">collect the Cargo and deliver it by Ariana Afghan Airlines fleet from Delhi to </w:t>
      </w:r>
      <w:r w:rsidR="000062A6" w:rsidRPr="00061003">
        <w:rPr>
          <w:rFonts w:ascii="Bookman Old Style" w:hAnsi="Bookman Old Style"/>
          <w:sz w:val="20"/>
          <w:szCs w:val="20"/>
          <w:lang w:bidi="fa-IR"/>
        </w:rPr>
        <w:t>Kabul.</w:t>
      </w:r>
    </w:p>
    <w:p w:rsidR="005177B7" w:rsidRDefault="00BF61DD" w:rsidP="00061003">
      <w:pPr>
        <w:spacing w:line="276" w:lineRule="auto"/>
        <w:jc w:val="both"/>
        <w:rPr>
          <w:rFonts w:ascii="Bookman Old Style" w:hAnsi="Bookman Old Style"/>
          <w:sz w:val="20"/>
          <w:szCs w:val="20"/>
          <w:lang w:bidi="fa-IR"/>
        </w:rPr>
      </w:pPr>
      <w:r w:rsidRPr="00061003">
        <w:rPr>
          <w:rFonts w:ascii="Bookman Old Style" w:hAnsi="Bookman Old Style"/>
          <w:sz w:val="20"/>
          <w:szCs w:val="20"/>
          <w:lang w:bidi="fa-IR"/>
        </w:rPr>
        <w:t>The contract will signed for 3 years but on each year the contract will review and based on the review report the</w:t>
      </w:r>
      <w:r w:rsidR="00684DB5" w:rsidRPr="00061003">
        <w:rPr>
          <w:rFonts w:ascii="Bookman Old Style" w:hAnsi="Bookman Old Style"/>
          <w:sz w:val="20"/>
          <w:szCs w:val="20"/>
          <w:lang w:bidi="fa-IR"/>
        </w:rPr>
        <w:t xml:space="preserve"> contract will extend OR</w:t>
      </w:r>
      <w:r w:rsidRPr="00061003">
        <w:rPr>
          <w:rFonts w:ascii="Bookman Old Style" w:hAnsi="Bookman Old Style"/>
          <w:sz w:val="20"/>
          <w:szCs w:val="20"/>
          <w:lang w:bidi="fa-IR"/>
        </w:rPr>
        <w:t xml:space="preserve"> terminate </w:t>
      </w:r>
      <w:r w:rsidR="00684DB5" w:rsidRPr="00061003">
        <w:rPr>
          <w:rFonts w:ascii="Bookman Old Style" w:hAnsi="Bookman Old Style"/>
          <w:sz w:val="20"/>
          <w:szCs w:val="20"/>
          <w:lang w:bidi="fa-IR"/>
        </w:rPr>
        <w:t>it.</w:t>
      </w:r>
    </w:p>
    <w:p w:rsidR="00187786" w:rsidRDefault="00187786" w:rsidP="00061003">
      <w:pPr>
        <w:spacing w:line="276" w:lineRule="auto"/>
        <w:jc w:val="both"/>
        <w:rPr>
          <w:rFonts w:ascii="Bookman Old Style" w:hAnsi="Bookman Old Style"/>
          <w:sz w:val="20"/>
          <w:szCs w:val="20"/>
          <w:lang w:bidi="fa-IR"/>
        </w:rPr>
      </w:pPr>
    </w:p>
    <w:p w:rsidR="00187786" w:rsidRDefault="00187786" w:rsidP="00061003">
      <w:pPr>
        <w:spacing w:line="276" w:lineRule="auto"/>
        <w:jc w:val="both"/>
        <w:rPr>
          <w:rFonts w:ascii="Bookman Old Style" w:hAnsi="Bookman Old Style"/>
          <w:sz w:val="20"/>
          <w:szCs w:val="20"/>
          <w:lang w:bidi="fa-IR"/>
        </w:rPr>
      </w:pPr>
    </w:p>
    <w:p w:rsidR="00187786" w:rsidRDefault="00187786" w:rsidP="00061003">
      <w:pPr>
        <w:spacing w:line="276" w:lineRule="auto"/>
        <w:jc w:val="both"/>
        <w:rPr>
          <w:rFonts w:ascii="Bookman Old Style" w:hAnsi="Bookman Old Style"/>
          <w:sz w:val="20"/>
          <w:szCs w:val="20"/>
          <w:lang w:bidi="fa-IR"/>
        </w:rPr>
      </w:pPr>
    </w:p>
    <w:p w:rsidR="00187786" w:rsidRDefault="00187786" w:rsidP="00061003">
      <w:pPr>
        <w:spacing w:line="276" w:lineRule="auto"/>
        <w:jc w:val="both"/>
        <w:rPr>
          <w:rFonts w:ascii="Bookman Old Style" w:hAnsi="Bookman Old Style"/>
          <w:sz w:val="20"/>
          <w:szCs w:val="20"/>
          <w:lang w:bidi="fa-IR"/>
        </w:rPr>
      </w:pPr>
    </w:p>
    <w:p w:rsidR="00187786" w:rsidRDefault="00187786" w:rsidP="00061003">
      <w:pPr>
        <w:spacing w:line="276" w:lineRule="auto"/>
        <w:jc w:val="both"/>
        <w:rPr>
          <w:rFonts w:ascii="Bookman Old Style" w:hAnsi="Bookman Old Style"/>
          <w:sz w:val="20"/>
          <w:szCs w:val="20"/>
          <w:lang w:bidi="fa-IR"/>
        </w:rPr>
      </w:pPr>
    </w:p>
    <w:p w:rsidR="00187786" w:rsidRPr="00061003" w:rsidRDefault="00187786" w:rsidP="00061003">
      <w:pPr>
        <w:spacing w:line="276" w:lineRule="auto"/>
        <w:jc w:val="both"/>
        <w:rPr>
          <w:rFonts w:ascii="Bookman Old Style" w:hAnsi="Bookman Old Style"/>
          <w:sz w:val="20"/>
          <w:szCs w:val="20"/>
          <w:lang w:bidi="fa-IR"/>
        </w:rPr>
      </w:pPr>
    </w:p>
    <w:p w:rsidR="000062A6" w:rsidRPr="003A7F56" w:rsidRDefault="00CF4D4F" w:rsidP="003A7F56">
      <w:pPr>
        <w:pStyle w:val="ListParagraph"/>
        <w:numPr>
          <w:ilvl w:val="0"/>
          <w:numId w:val="19"/>
        </w:numPr>
        <w:spacing w:line="276" w:lineRule="auto"/>
        <w:jc w:val="center"/>
        <w:rPr>
          <w:rFonts w:ascii="Bookman Old Style" w:hAnsi="Bookman Old Style"/>
          <w:b/>
          <w:bCs/>
          <w:color w:val="5939E3"/>
          <w:sz w:val="24"/>
          <w:szCs w:val="24"/>
          <w:u w:val="single"/>
          <w:lang w:bidi="fa-IR"/>
        </w:rPr>
      </w:pPr>
      <w:r w:rsidRPr="003A7F56">
        <w:rPr>
          <w:rFonts w:ascii="Bookman Old Style" w:hAnsi="Bookman Old Style"/>
          <w:b/>
          <w:bCs/>
          <w:color w:val="5939E3"/>
          <w:sz w:val="24"/>
          <w:szCs w:val="24"/>
          <w:u w:val="single"/>
          <w:lang w:bidi="fa-IR"/>
        </w:rPr>
        <w:lastRenderedPageBreak/>
        <w:t>Cargo Services set up:</w:t>
      </w:r>
    </w:p>
    <w:tbl>
      <w:tblPr>
        <w:tblW w:w="10890" w:type="dxa"/>
        <w:tblInd w:w="-730" w:type="dxa"/>
        <w:tblLook w:val="04A0" w:firstRow="1" w:lastRow="0" w:firstColumn="1" w:lastColumn="0" w:noHBand="0" w:noVBand="1"/>
      </w:tblPr>
      <w:tblGrid>
        <w:gridCol w:w="1170"/>
        <w:gridCol w:w="1260"/>
        <w:gridCol w:w="1194"/>
        <w:gridCol w:w="1488"/>
        <w:gridCol w:w="1260"/>
        <w:gridCol w:w="1440"/>
        <w:gridCol w:w="1620"/>
        <w:gridCol w:w="1620"/>
      </w:tblGrid>
      <w:tr w:rsidR="00BE37E6" w:rsidRPr="00BE37E6" w:rsidTr="00282C3D">
        <w:trPr>
          <w:trHeight w:val="585"/>
        </w:trPr>
        <w:tc>
          <w:tcPr>
            <w:tcW w:w="1170" w:type="dxa"/>
            <w:tcBorders>
              <w:top w:val="single" w:sz="8" w:space="0" w:color="auto"/>
              <w:left w:val="single" w:sz="8" w:space="0" w:color="auto"/>
              <w:bottom w:val="single" w:sz="4" w:space="0" w:color="auto"/>
              <w:right w:val="single" w:sz="4" w:space="0" w:color="auto"/>
            </w:tcBorders>
            <w:shd w:val="clear" w:color="000000" w:fill="FFE699"/>
            <w:hideMark/>
          </w:tcPr>
          <w:p w:rsidR="00BE37E6" w:rsidRPr="00BE37E6" w:rsidRDefault="00BE37E6" w:rsidP="00BE37E6">
            <w:pPr>
              <w:spacing w:after="0" w:line="240" w:lineRule="auto"/>
              <w:rPr>
                <w:rFonts w:ascii="Calibri" w:eastAsia="Times New Roman" w:hAnsi="Calibri" w:cs="Times New Roman"/>
                <w:b/>
                <w:bCs/>
                <w:color w:val="000000"/>
              </w:rPr>
            </w:pPr>
            <w:r w:rsidRPr="00BE37E6">
              <w:rPr>
                <w:rFonts w:ascii="Calibri" w:eastAsia="Times New Roman" w:hAnsi="Calibri" w:cs="Times New Roman"/>
                <w:b/>
                <w:bCs/>
                <w:color w:val="000000"/>
              </w:rPr>
              <w:t>Type of Aircraft</w:t>
            </w:r>
          </w:p>
        </w:tc>
        <w:tc>
          <w:tcPr>
            <w:tcW w:w="1260" w:type="dxa"/>
            <w:tcBorders>
              <w:top w:val="single" w:sz="8" w:space="0" w:color="auto"/>
              <w:left w:val="nil"/>
              <w:bottom w:val="single" w:sz="4" w:space="0" w:color="auto"/>
              <w:right w:val="single" w:sz="4" w:space="0" w:color="auto"/>
            </w:tcBorders>
            <w:shd w:val="clear" w:color="000000" w:fill="FFE699"/>
            <w:hideMark/>
          </w:tcPr>
          <w:p w:rsidR="00BE37E6" w:rsidRPr="00BE37E6" w:rsidRDefault="00BE37E6" w:rsidP="00CF4D4F">
            <w:pPr>
              <w:spacing w:after="0" w:line="240" w:lineRule="auto"/>
              <w:jc w:val="center"/>
              <w:rPr>
                <w:rFonts w:ascii="Calibri" w:eastAsia="Times New Roman" w:hAnsi="Calibri" w:cs="Times New Roman"/>
                <w:b/>
                <w:bCs/>
                <w:color w:val="000000"/>
              </w:rPr>
            </w:pPr>
            <w:r w:rsidRPr="00BE37E6">
              <w:rPr>
                <w:rFonts w:ascii="Calibri" w:eastAsia="Times New Roman" w:hAnsi="Calibri" w:cs="Times New Roman"/>
                <w:b/>
                <w:bCs/>
                <w:color w:val="000000"/>
              </w:rPr>
              <w:t>Number of flights per Year</w:t>
            </w:r>
          </w:p>
        </w:tc>
        <w:tc>
          <w:tcPr>
            <w:tcW w:w="1032" w:type="dxa"/>
            <w:tcBorders>
              <w:top w:val="single" w:sz="8" w:space="0" w:color="auto"/>
              <w:left w:val="nil"/>
              <w:bottom w:val="single" w:sz="4" w:space="0" w:color="auto"/>
              <w:right w:val="single" w:sz="4" w:space="0" w:color="auto"/>
            </w:tcBorders>
            <w:shd w:val="clear" w:color="000000" w:fill="FFE699"/>
            <w:hideMark/>
          </w:tcPr>
          <w:p w:rsidR="00BE37E6" w:rsidRPr="00BE37E6" w:rsidRDefault="00BE37E6" w:rsidP="00BE37E6">
            <w:pPr>
              <w:spacing w:after="0" w:line="240" w:lineRule="auto"/>
              <w:rPr>
                <w:rFonts w:ascii="Calibri" w:eastAsia="Times New Roman" w:hAnsi="Calibri" w:cs="Times New Roman"/>
                <w:b/>
                <w:bCs/>
                <w:color w:val="000000"/>
              </w:rPr>
            </w:pPr>
            <w:r w:rsidRPr="00BE37E6">
              <w:rPr>
                <w:rFonts w:ascii="Calibri" w:eastAsia="Times New Roman" w:hAnsi="Calibri" w:cs="Times New Roman"/>
                <w:b/>
                <w:bCs/>
                <w:color w:val="000000"/>
              </w:rPr>
              <w:t>Targeted Cargo</w:t>
            </w:r>
          </w:p>
        </w:tc>
        <w:tc>
          <w:tcPr>
            <w:tcW w:w="1488" w:type="dxa"/>
            <w:tcBorders>
              <w:top w:val="single" w:sz="8" w:space="0" w:color="auto"/>
              <w:left w:val="nil"/>
              <w:bottom w:val="single" w:sz="4" w:space="0" w:color="auto"/>
              <w:right w:val="single" w:sz="4" w:space="0" w:color="auto"/>
            </w:tcBorders>
            <w:shd w:val="clear" w:color="000000" w:fill="FFE699"/>
            <w:hideMark/>
          </w:tcPr>
          <w:p w:rsidR="00BE37E6" w:rsidRPr="00BE37E6" w:rsidRDefault="00282C3D" w:rsidP="00BE37E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Price per Chargeable weight/</w:t>
            </w:r>
            <w:r w:rsidR="00BE37E6" w:rsidRPr="00BE37E6">
              <w:rPr>
                <w:rFonts w:ascii="Calibri" w:eastAsia="Times New Roman" w:hAnsi="Calibri" w:cs="Times New Roman"/>
                <w:b/>
                <w:bCs/>
                <w:color w:val="000000"/>
              </w:rPr>
              <w:t>KG</w:t>
            </w:r>
            <w:r>
              <w:rPr>
                <w:rFonts w:ascii="Calibri" w:eastAsia="Times New Roman" w:hAnsi="Calibri" w:cs="Times New Roman"/>
                <w:b/>
                <w:bCs/>
                <w:color w:val="000000"/>
              </w:rPr>
              <w:t xml:space="preserve"> (lowest Price)</w:t>
            </w:r>
          </w:p>
        </w:tc>
        <w:tc>
          <w:tcPr>
            <w:tcW w:w="1260" w:type="dxa"/>
            <w:tcBorders>
              <w:top w:val="single" w:sz="8" w:space="0" w:color="auto"/>
              <w:left w:val="nil"/>
              <w:bottom w:val="single" w:sz="4" w:space="0" w:color="auto"/>
              <w:right w:val="single" w:sz="4" w:space="0" w:color="auto"/>
            </w:tcBorders>
            <w:shd w:val="clear" w:color="000000" w:fill="FFE699"/>
            <w:noWrap/>
            <w:hideMark/>
          </w:tcPr>
          <w:p w:rsidR="00BE37E6" w:rsidRPr="00BE37E6" w:rsidRDefault="00BE37E6" w:rsidP="00BE37E6">
            <w:pPr>
              <w:spacing w:after="0" w:line="240" w:lineRule="auto"/>
              <w:rPr>
                <w:rFonts w:ascii="Calibri" w:eastAsia="Times New Roman" w:hAnsi="Calibri" w:cs="Times New Roman"/>
                <w:b/>
                <w:bCs/>
                <w:color w:val="000000"/>
              </w:rPr>
            </w:pPr>
            <w:r w:rsidRPr="00BE37E6">
              <w:rPr>
                <w:rFonts w:ascii="Calibri" w:eastAsia="Times New Roman" w:hAnsi="Calibri" w:cs="Times New Roman"/>
                <w:b/>
                <w:bCs/>
                <w:color w:val="000000"/>
              </w:rPr>
              <w:t>Contract Value</w:t>
            </w:r>
          </w:p>
        </w:tc>
        <w:tc>
          <w:tcPr>
            <w:tcW w:w="1440" w:type="dxa"/>
            <w:tcBorders>
              <w:top w:val="single" w:sz="8" w:space="0" w:color="auto"/>
              <w:left w:val="nil"/>
              <w:bottom w:val="single" w:sz="4" w:space="0" w:color="auto"/>
              <w:right w:val="single" w:sz="4" w:space="0" w:color="auto"/>
            </w:tcBorders>
            <w:shd w:val="clear" w:color="000000" w:fill="FFE699"/>
            <w:hideMark/>
          </w:tcPr>
          <w:p w:rsidR="00BE37E6" w:rsidRDefault="00BE37E6" w:rsidP="00BE37E6">
            <w:pPr>
              <w:spacing w:after="0" w:line="240" w:lineRule="auto"/>
              <w:rPr>
                <w:rFonts w:ascii="Calibri" w:eastAsia="Times New Roman" w:hAnsi="Calibri" w:cs="Times New Roman"/>
                <w:b/>
                <w:bCs/>
                <w:color w:val="000000"/>
              </w:rPr>
            </w:pPr>
            <w:r w:rsidRPr="00BE37E6">
              <w:rPr>
                <w:rFonts w:ascii="Calibri" w:eastAsia="Times New Roman" w:hAnsi="Calibri" w:cs="Times New Roman"/>
                <w:b/>
                <w:bCs/>
                <w:color w:val="000000"/>
              </w:rPr>
              <w:t>Security Deposit</w:t>
            </w:r>
          </w:p>
          <w:p w:rsidR="00282C3D" w:rsidRPr="00BE37E6" w:rsidRDefault="00282C3D" w:rsidP="00BE37E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(As security)</w:t>
            </w:r>
          </w:p>
        </w:tc>
        <w:tc>
          <w:tcPr>
            <w:tcW w:w="1620" w:type="dxa"/>
            <w:tcBorders>
              <w:top w:val="single" w:sz="8" w:space="0" w:color="auto"/>
              <w:left w:val="nil"/>
              <w:bottom w:val="single" w:sz="4" w:space="0" w:color="auto"/>
              <w:right w:val="single" w:sz="4" w:space="0" w:color="auto"/>
            </w:tcBorders>
            <w:shd w:val="clear" w:color="000000" w:fill="FFE699"/>
            <w:hideMark/>
          </w:tcPr>
          <w:p w:rsidR="00BE37E6" w:rsidRPr="00BE37E6" w:rsidRDefault="00BE37E6" w:rsidP="00BE37E6">
            <w:pPr>
              <w:spacing w:after="0" w:line="240" w:lineRule="auto"/>
              <w:rPr>
                <w:rFonts w:ascii="Calibri" w:eastAsia="Times New Roman" w:hAnsi="Calibri" w:cs="Times New Roman"/>
                <w:b/>
                <w:bCs/>
                <w:color w:val="000000"/>
              </w:rPr>
            </w:pPr>
            <w:r w:rsidRPr="00BE37E6">
              <w:rPr>
                <w:rFonts w:ascii="Calibri" w:eastAsia="Times New Roman" w:hAnsi="Calibri" w:cs="Times New Roman"/>
                <w:b/>
                <w:bCs/>
                <w:color w:val="000000"/>
              </w:rPr>
              <w:t>Minimum annually Cargo Capacity</w:t>
            </w:r>
          </w:p>
        </w:tc>
        <w:tc>
          <w:tcPr>
            <w:tcW w:w="1620" w:type="dxa"/>
            <w:tcBorders>
              <w:top w:val="single" w:sz="8" w:space="0" w:color="auto"/>
              <w:left w:val="nil"/>
              <w:bottom w:val="single" w:sz="4" w:space="0" w:color="auto"/>
              <w:right w:val="single" w:sz="8" w:space="0" w:color="auto"/>
            </w:tcBorders>
            <w:shd w:val="clear" w:color="000000" w:fill="FFE699"/>
            <w:hideMark/>
          </w:tcPr>
          <w:p w:rsidR="00BE37E6" w:rsidRPr="00BE37E6" w:rsidRDefault="00BE37E6" w:rsidP="00BE37E6">
            <w:pPr>
              <w:spacing w:after="0" w:line="240" w:lineRule="auto"/>
              <w:rPr>
                <w:rFonts w:ascii="Calibri" w:eastAsia="Times New Roman" w:hAnsi="Calibri" w:cs="Times New Roman"/>
                <w:b/>
                <w:bCs/>
                <w:color w:val="000000"/>
              </w:rPr>
            </w:pPr>
            <w:r w:rsidRPr="00BE37E6">
              <w:rPr>
                <w:rFonts w:ascii="Calibri" w:eastAsia="Times New Roman" w:hAnsi="Calibri" w:cs="Times New Roman"/>
                <w:b/>
                <w:bCs/>
                <w:color w:val="000000"/>
              </w:rPr>
              <w:t>Maximum annually Cargo Capacity</w:t>
            </w:r>
          </w:p>
        </w:tc>
      </w:tr>
      <w:tr w:rsidR="00BE37E6" w:rsidRPr="00BE37E6" w:rsidTr="00282C3D">
        <w:trPr>
          <w:trHeight w:val="300"/>
        </w:trPr>
        <w:tc>
          <w:tcPr>
            <w:tcW w:w="1170" w:type="dxa"/>
            <w:tcBorders>
              <w:top w:val="nil"/>
              <w:left w:val="single" w:sz="8" w:space="0" w:color="auto"/>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A310</w:t>
            </w:r>
          </w:p>
        </w:tc>
        <w:tc>
          <w:tcPr>
            <w:tcW w:w="1260"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70</w:t>
            </w:r>
          </w:p>
        </w:tc>
        <w:tc>
          <w:tcPr>
            <w:tcW w:w="1032"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700</w:t>
            </w:r>
            <w:r w:rsidR="00282C3D">
              <w:rPr>
                <w:rFonts w:ascii="Calibri" w:eastAsia="Times New Roman" w:hAnsi="Calibri" w:cs="Times New Roman"/>
                <w:color w:val="000000"/>
              </w:rPr>
              <w:t>,</w:t>
            </w:r>
            <w:r w:rsidRPr="00BE37E6">
              <w:rPr>
                <w:rFonts w:ascii="Calibri" w:eastAsia="Times New Roman" w:hAnsi="Calibri" w:cs="Times New Roman"/>
                <w:color w:val="000000"/>
              </w:rPr>
              <w:t>000KG</w:t>
            </w:r>
          </w:p>
        </w:tc>
        <w:tc>
          <w:tcPr>
            <w:tcW w:w="1488"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100 INR Per KG</w:t>
            </w:r>
          </w:p>
        </w:tc>
        <w:tc>
          <w:tcPr>
            <w:tcW w:w="1260"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70,000,000 INR</w:t>
            </w:r>
          </w:p>
        </w:tc>
        <w:tc>
          <w:tcPr>
            <w:tcW w:w="1440"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17</w:t>
            </w:r>
            <w:r w:rsidR="00282C3D">
              <w:rPr>
                <w:rFonts w:ascii="Calibri" w:eastAsia="Times New Roman" w:hAnsi="Calibri" w:cs="Times New Roman"/>
                <w:color w:val="000000"/>
              </w:rPr>
              <w:t>,</w:t>
            </w:r>
            <w:r w:rsidRPr="00BE37E6">
              <w:rPr>
                <w:rFonts w:ascii="Calibri" w:eastAsia="Times New Roman" w:hAnsi="Calibri" w:cs="Times New Roman"/>
                <w:color w:val="000000"/>
              </w:rPr>
              <w:t>500</w:t>
            </w:r>
            <w:r w:rsidR="00282C3D">
              <w:rPr>
                <w:rFonts w:ascii="Calibri" w:eastAsia="Times New Roman" w:hAnsi="Calibri" w:cs="Times New Roman"/>
                <w:color w:val="000000"/>
              </w:rPr>
              <w:t>,</w:t>
            </w:r>
            <w:r w:rsidRPr="00BE37E6">
              <w:rPr>
                <w:rFonts w:ascii="Calibri" w:eastAsia="Times New Roman" w:hAnsi="Calibri" w:cs="Times New Roman"/>
                <w:color w:val="000000"/>
              </w:rPr>
              <w:t>000 INR</w:t>
            </w:r>
          </w:p>
        </w:tc>
        <w:tc>
          <w:tcPr>
            <w:tcW w:w="1620"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80%</w:t>
            </w:r>
          </w:p>
        </w:tc>
        <w:tc>
          <w:tcPr>
            <w:tcW w:w="1620" w:type="dxa"/>
            <w:tcBorders>
              <w:top w:val="nil"/>
              <w:left w:val="nil"/>
              <w:bottom w:val="single" w:sz="4" w:space="0" w:color="auto"/>
              <w:right w:val="single" w:sz="8"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100%</w:t>
            </w:r>
          </w:p>
        </w:tc>
      </w:tr>
      <w:tr w:rsidR="00BE37E6" w:rsidRPr="00BE37E6" w:rsidTr="00282C3D">
        <w:trPr>
          <w:trHeight w:val="300"/>
        </w:trPr>
        <w:tc>
          <w:tcPr>
            <w:tcW w:w="1170" w:type="dxa"/>
            <w:tcBorders>
              <w:top w:val="nil"/>
              <w:left w:val="single" w:sz="8" w:space="0" w:color="auto"/>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B737-400/500</w:t>
            </w:r>
          </w:p>
        </w:tc>
        <w:tc>
          <w:tcPr>
            <w:tcW w:w="1260"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74</w:t>
            </w:r>
          </w:p>
        </w:tc>
        <w:tc>
          <w:tcPr>
            <w:tcW w:w="1032"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Optional</w:t>
            </w:r>
          </w:p>
        </w:tc>
        <w:tc>
          <w:tcPr>
            <w:tcW w:w="1488"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100 INR Per KG</w:t>
            </w:r>
          </w:p>
        </w:tc>
        <w:tc>
          <w:tcPr>
            <w:tcW w:w="1260"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Optional</w:t>
            </w:r>
          </w:p>
        </w:tc>
        <w:tc>
          <w:tcPr>
            <w:tcW w:w="1440"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Not Applicable</w:t>
            </w:r>
          </w:p>
        </w:tc>
        <w:tc>
          <w:tcPr>
            <w:tcW w:w="1620" w:type="dxa"/>
            <w:tcBorders>
              <w:top w:val="nil"/>
              <w:left w:val="nil"/>
              <w:bottom w:val="single" w:sz="4" w:space="0" w:color="auto"/>
              <w:right w:val="single" w:sz="4"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80%</w:t>
            </w:r>
          </w:p>
        </w:tc>
        <w:tc>
          <w:tcPr>
            <w:tcW w:w="1620" w:type="dxa"/>
            <w:tcBorders>
              <w:top w:val="nil"/>
              <w:left w:val="nil"/>
              <w:bottom w:val="single" w:sz="4" w:space="0" w:color="auto"/>
              <w:right w:val="single" w:sz="8" w:space="0" w:color="auto"/>
            </w:tcBorders>
            <w:shd w:val="clear" w:color="auto" w:fill="auto"/>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100%</w:t>
            </w:r>
          </w:p>
        </w:tc>
      </w:tr>
      <w:tr w:rsidR="00BE37E6" w:rsidRPr="00BE37E6" w:rsidTr="00282C3D">
        <w:trPr>
          <w:trHeight w:val="315"/>
        </w:trPr>
        <w:tc>
          <w:tcPr>
            <w:tcW w:w="1170" w:type="dxa"/>
            <w:tcBorders>
              <w:top w:val="nil"/>
              <w:left w:val="single" w:sz="8" w:space="0" w:color="auto"/>
              <w:bottom w:val="single" w:sz="8" w:space="0" w:color="auto"/>
              <w:right w:val="single" w:sz="4" w:space="0" w:color="auto"/>
            </w:tcBorders>
            <w:shd w:val="clear" w:color="000000" w:fill="00B0F0"/>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Total</w:t>
            </w:r>
          </w:p>
        </w:tc>
        <w:tc>
          <w:tcPr>
            <w:tcW w:w="1260" w:type="dxa"/>
            <w:tcBorders>
              <w:top w:val="nil"/>
              <w:left w:val="nil"/>
              <w:bottom w:val="single" w:sz="8" w:space="0" w:color="auto"/>
              <w:right w:val="single" w:sz="4" w:space="0" w:color="auto"/>
            </w:tcBorders>
            <w:shd w:val="clear" w:color="000000" w:fill="00B0F0"/>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144 flights</w:t>
            </w:r>
          </w:p>
        </w:tc>
        <w:tc>
          <w:tcPr>
            <w:tcW w:w="1032" w:type="dxa"/>
            <w:tcBorders>
              <w:top w:val="nil"/>
              <w:left w:val="nil"/>
              <w:bottom w:val="single" w:sz="8" w:space="0" w:color="auto"/>
              <w:right w:val="single" w:sz="4" w:space="0" w:color="auto"/>
            </w:tcBorders>
            <w:shd w:val="clear" w:color="000000" w:fill="00B0F0"/>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700</w:t>
            </w:r>
            <w:r w:rsidR="00282C3D">
              <w:rPr>
                <w:rFonts w:ascii="Calibri" w:eastAsia="Times New Roman" w:hAnsi="Calibri" w:cs="Times New Roman"/>
                <w:color w:val="000000"/>
              </w:rPr>
              <w:t>,</w:t>
            </w:r>
            <w:r w:rsidRPr="00BE37E6">
              <w:rPr>
                <w:rFonts w:ascii="Calibri" w:eastAsia="Times New Roman" w:hAnsi="Calibri" w:cs="Times New Roman"/>
                <w:color w:val="000000"/>
              </w:rPr>
              <w:t>000KG</w:t>
            </w:r>
          </w:p>
        </w:tc>
        <w:tc>
          <w:tcPr>
            <w:tcW w:w="1488" w:type="dxa"/>
            <w:tcBorders>
              <w:top w:val="nil"/>
              <w:left w:val="nil"/>
              <w:bottom w:val="single" w:sz="8" w:space="0" w:color="auto"/>
              <w:right w:val="single" w:sz="4" w:space="0" w:color="auto"/>
            </w:tcBorders>
            <w:shd w:val="clear" w:color="000000" w:fill="00B0F0"/>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100 INR Per KG</w:t>
            </w:r>
          </w:p>
        </w:tc>
        <w:tc>
          <w:tcPr>
            <w:tcW w:w="1260" w:type="dxa"/>
            <w:tcBorders>
              <w:top w:val="nil"/>
              <w:left w:val="nil"/>
              <w:bottom w:val="single" w:sz="8" w:space="0" w:color="auto"/>
              <w:right w:val="single" w:sz="4" w:space="0" w:color="auto"/>
            </w:tcBorders>
            <w:shd w:val="clear" w:color="000000" w:fill="00B0F0"/>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70,000,000 INR</w:t>
            </w:r>
          </w:p>
        </w:tc>
        <w:tc>
          <w:tcPr>
            <w:tcW w:w="1440" w:type="dxa"/>
            <w:tcBorders>
              <w:top w:val="nil"/>
              <w:left w:val="nil"/>
              <w:bottom w:val="single" w:sz="8" w:space="0" w:color="auto"/>
              <w:right w:val="single" w:sz="4" w:space="0" w:color="auto"/>
            </w:tcBorders>
            <w:shd w:val="clear" w:color="000000" w:fill="00B0F0"/>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17</w:t>
            </w:r>
            <w:r w:rsidR="00282C3D">
              <w:rPr>
                <w:rFonts w:ascii="Calibri" w:eastAsia="Times New Roman" w:hAnsi="Calibri" w:cs="Times New Roman"/>
                <w:color w:val="000000"/>
              </w:rPr>
              <w:t>,</w:t>
            </w:r>
            <w:r w:rsidRPr="00BE37E6">
              <w:rPr>
                <w:rFonts w:ascii="Calibri" w:eastAsia="Times New Roman" w:hAnsi="Calibri" w:cs="Times New Roman"/>
                <w:color w:val="000000"/>
              </w:rPr>
              <w:t>500</w:t>
            </w:r>
            <w:r w:rsidR="00282C3D">
              <w:rPr>
                <w:rFonts w:ascii="Calibri" w:eastAsia="Times New Roman" w:hAnsi="Calibri" w:cs="Times New Roman"/>
                <w:color w:val="000000"/>
              </w:rPr>
              <w:t>,</w:t>
            </w:r>
            <w:r w:rsidRPr="00BE37E6">
              <w:rPr>
                <w:rFonts w:ascii="Calibri" w:eastAsia="Times New Roman" w:hAnsi="Calibri" w:cs="Times New Roman"/>
                <w:color w:val="000000"/>
              </w:rPr>
              <w:t>000 INR</w:t>
            </w:r>
          </w:p>
        </w:tc>
        <w:tc>
          <w:tcPr>
            <w:tcW w:w="1620" w:type="dxa"/>
            <w:tcBorders>
              <w:top w:val="nil"/>
              <w:left w:val="nil"/>
              <w:bottom w:val="single" w:sz="8" w:space="0" w:color="auto"/>
              <w:right w:val="single" w:sz="4" w:space="0" w:color="auto"/>
            </w:tcBorders>
            <w:shd w:val="clear" w:color="000000" w:fill="00B0F0"/>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80%</w:t>
            </w:r>
          </w:p>
        </w:tc>
        <w:tc>
          <w:tcPr>
            <w:tcW w:w="1620" w:type="dxa"/>
            <w:tcBorders>
              <w:top w:val="nil"/>
              <w:left w:val="nil"/>
              <w:bottom w:val="single" w:sz="8" w:space="0" w:color="auto"/>
              <w:right w:val="single" w:sz="8" w:space="0" w:color="auto"/>
            </w:tcBorders>
            <w:shd w:val="clear" w:color="000000" w:fill="00B0F0"/>
            <w:noWrap/>
            <w:hideMark/>
          </w:tcPr>
          <w:p w:rsidR="00BE37E6" w:rsidRPr="00BE37E6" w:rsidRDefault="00BE37E6" w:rsidP="00CF4D4F">
            <w:pPr>
              <w:spacing w:after="0" w:line="240" w:lineRule="auto"/>
              <w:jc w:val="center"/>
              <w:rPr>
                <w:rFonts w:ascii="Calibri" w:eastAsia="Times New Roman" w:hAnsi="Calibri" w:cs="Times New Roman"/>
                <w:color w:val="000000"/>
              </w:rPr>
            </w:pPr>
            <w:r w:rsidRPr="00BE37E6">
              <w:rPr>
                <w:rFonts w:ascii="Calibri" w:eastAsia="Times New Roman" w:hAnsi="Calibri" w:cs="Times New Roman"/>
                <w:color w:val="000000"/>
              </w:rPr>
              <w:t>100%</w:t>
            </w:r>
          </w:p>
        </w:tc>
      </w:tr>
    </w:tbl>
    <w:p w:rsidR="00061003" w:rsidRDefault="00061003" w:rsidP="006A281C">
      <w:pPr>
        <w:spacing w:line="276" w:lineRule="auto"/>
        <w:jc w:val="both"/>
        <w:rPr>
          <w:rFonts w:ascii="Bookman Old Style" w:hAnsi="Bookman Old Style"/>
          <w:b/>
          <w:bCs/>
          <w:color w:val="FF0000"/>
          <w:lang w:bidi="fa-IR"/>
        </w:rPr>
      </w:pPr>
    </w:p>
    <w:tbl>
      <w:tblPr>
        <w:tblStyle w:val="TableGrid"/>
        <w:tblpPr w:leftFromText="180" w:rightFromText="180" w:vertAnchor="text" w:horzAnchor="margin" w:tblpXSpec="center" w:tblpY="373"/>
        <w:tblW w:w="10336" w:type="dxa"/>
        <w:tblLook w:val="04A0" w:firstRow="1" w:lastRow="0" w:firstColumn="1" w:lastColumn="0" w:noHBand="0" w:noVBand="1"/>
      </w:tblPr>
      <w:tblGrid>
        <w:gridCol w:w="3015"/>
        <w:gridCol w:w="2300"/>
        <w:gridCol w:w="2301"/>
        <w:gridCol w:w="2720"/>
      </w:tblGrid>
      <w:tr w:rsidR="00AA32CC" w:rsidRPr="00716C55" w:rsidTr="00CF4D4F">
        <w:trPr>
          <w:trHeight w:val="586"/>
        </w:trPr>
        <w:tc>
          <w:tcPr>
            <w:tcW w:w="3015" w:type="dxa"/>
            <w:shd w:val="clear" w:color="auto" w:fill="F2F2F2" w:themeFill="background1" w:themeFillShade="F2"/>
          </w:tcPr>
          <w:p w:rsidR="00AA32CC" w:rsidRPr="00716C55" w:rsidRDefault="00AA32CC" w:rsidP="00AA32CC">
            <w:pPr>
              <w:spacing w:after="160" w:line="259" w:lineRule="auto"/>
              <w:contextualSpacing/>
              <w:rPr>
                <w:rFonts w:ascii="Arial" w:eastAsia="Calibri" w:hAnsi="Arial" w:cs="Arial"/>
                <w:b/>
                <w:bCs/>
              </w:rPr>
            </w:pPr>
            <w:r w:rsidRPr="00716C55">
              <w:rPr>
                <w:rFonts w:ascii="Arial" w:eastAsia="Calibri" w:hAnsi="Arial" w:cs="Arial"/>
                <w:b/>
                <w:bCs/>
              </w:rPr>
              <w:t>Scope of Activities</w:t>
            </w:r>
          </w:p>
        </w:tc>
        <w:tc>
          <w:tcPr>
            <w:tcW w:w="2300" w:type="dxa"/>
            <w:shd w:val="clear" w:color="auto" w:fill="FFFF00"/>
          </w:tcPr>
          <w:p w:rsidR="00AA32CC" w:rsidRPr="00716C55" w:rsidRDefault="00AA32CC" w:rsidP="00CF4D4F">
            <w:pPr>
              <w:spacing w:after="160" w:line="259" w:lineRule="auto"/>
              <w:contextualSpacing/>
              <w:jc w:val="center"/>
              <w:rPr>
                <w:rFonts w:ascii="Arial" w:eastAsia="Calibri" w:hAnsi="Arial" w:cs="Arial"/>
                <w:b/>
                <w:bCs/>
                <w:sz w:val="20"/>
                <w:szCs w:val="20"/>
              </w:rPr>
            </w:pPr>
            <w:r w:rsidRPr="00716C55">
              <w:rPr>
                <w:rFonts w:ascii="Arial" w:eastAsia="Calibri" w:hAnsi="Arial" w:cs="Arial"/>
                <w:b/>
                <w:bCs/>
                <w:sz w:val="20"/>
                <w:szCs w:val="20"/>
              </w:rPr>
              <w:t>Percentage of commission</w:t>
            </w:r>
          </w:p>
        </w:tc>
        <w:tc>
          <w:tcPr>
            <w:tcW w:w="2301" w:type="dxa"/>
            <w:shd w:val="clear" w:color="auto" w:fill="FFFF00"/>
          </w:tcPr>
          <w:p w:rsidR="00AA32CC" w:rsidRPr="00716C55" w:rsidRDefault="00AA32CC" w:rsidP="00CF4D4F">
            <w:pPr>
              <w:spacing w:after="160" w:line="259" w:lineRule="auto"/>
              <w:contextualSpacing/>
              <w:jc w:val="center"/>
              <w:rPr>
                <w:rFonts w:ascii="Arial" w:eastAsia="Calibri" w:hAnsi="Arial" w:cs="Arial"/>
                <w:b/>
                <w:bCs/>
                <w:sz w:val="20"/>
                <w:szCs w:val="20"/>
              </w:rPr>
            </w:pPr>
            <w:r w:rsidRPr="00716C55">
              <w:rPr>
                <w:rFonts w:ascii="Arial" w:eastAsia="Calibri" w:hAnsi="Arial" w:cs="Arial"/>
                <w:b/>
                <w:bCs/>
                <w:sz w:val="20"/>
                <w:szCs w:val="20"/>
              </w:rPr>
              <w:t>EURU/USD/INR</w:t>
            </w:r>
          </w:p>
        </w:tc>
        <w:tc>
          <w:tcPr>
            <w:tcW w:w="2720" w:type="dxa"/>
            <w:shd w:val="clear" w:color="auto" w:fill="FFFF00"/>
          </w:tcPr>
          <w:p w:rsidR="00AA32CC" w:rsidRPr="000F2A74" w:rsidRDefault="00E9483D" w:rsidP="00CF4D4F">
            <w:pPr>
              <w:spacing w:after="160" w:line="259" w:lineRule="auto"/>
              <w:contextualSpacing/>
              <w:jc w:val="center"/>
              <w:rPr>
                <w:rFonts w:ascii="Arial" w:eastAsia="Calibri" w:hAnsi="Arial" w:cs="Arial"/>
                <w:b/>
                <w:bCs/>
                <w:sz w:val="20"/>
                <w:szCs w:val="20"/>
              </w:rPr>
            </w:pPr>
            <w:r w:rsidRPr="000F2A74">
              <w:rPr>
                <w:rFonts w:ascii="Arial" w:eastAsia="Calibri" w:hAnsi="Arial" w:cs="Arial"/>
                <w:b/>
                <w:bCs/>
                <w:sz w:val="20"/>
                <w:szCs w:val="20"/>
              </w:rPr>
              <w:t>other</w:t>
            </w:r>
            <w:r w:rsidR="00AA32CC" w:rsidRPr="000F2A74">
              <w:rPr>
                <w:rFonts w:ascii="Arial" w:eastAsia="Calibri" w:hAnsi="Arial" w:cs="Arial"/>
                <w:b/>
                <w:bCs/>
                <w:sz w:val="20"/>
                <w:szCs w:val="20"/>
              </w:rPr>
              <w:t xml:space="preserve"> INFORMATION</w:t>
            </w:r>
          </w:p>
        </w:tc>
      </w:tr>
      <w:tr w:rsidR="00AA32CC" w:rsidRPr="00716C55" w:rsidTr="00CF4D4F">
        <w:trPr>
          <w:trHeight w:val="586"/>
        </w:trPr>
        <w:tc>
          <w:tcPr>
            <w:tcW w:w="3015" w:type="dxa"/>
          </w:tcPr>
          <w:p w:rsidR="00AA32CC" w:rsidRPr="00716C55" w:rsidRDefault="00AA32CC" w:rsidP="00AA32CC">
            <w:pPr>
              <w:spacing w:after="160" w:line="259" w:lineRule="auto"/>
              <w:contextualSpacing/>
              <w:rPr>
                <w:rFonts w:ascii="Arial" w:eastAsia="Calibri" w:hAnsi="Arial" w:cs="Arial"/>
                <w:b/>
                <w:bCs/>
              </w:rPr>
            </w:pPr>
            <w:r w:rsidRPr="00716C55">
              <w:rPr>
                <w:rFonts w:ascii="Arial" w:eastAsia="Calibri" w:hAnsi="Arial" w:cs="Arial"/>
                <w:b/>
                <w:bCs/>
              </w:rPr>
              <w:t xml:space="preserve">Commission on Direct </w:t>
            </w:r>
            <w:r>
              <w:rPr>
                <w:rFonts w:ascii="Arial" w:eastAsia="Calibri" w:hAnsi="Arial" w:cs="Arial"/>
                <w:b/>
                <w:bCs/>
              </w:rPr>
              <w:t xml:space="preserve">Passenger Ticket </w:t>
            </w:r>
            <w:r w:rsidRPr="00716C55">
              <w:rPr>
                <w:rFonts w:ascii="Arial" w:eastAsia="Calibri" w:hAnsi="Arial" w:cs="Arial"/>
                <w:b/>
                <w:bCs/>
              </w:rPr>
              <w:t>Sales</w:t>
            </w:r>
          </w:p>
        </w:tc>
        <w:tc>
          <w:tcPr>
            <w:tcW w:w="2300" w:type="dxa"/>
            <w:shd w:val="clear" w:color="auto" w:fill="FFFF00"/>
          </w:tcPr>
          <w:p w:rsidR="00AA32CC" w:rsidRPr="00716C55" w:rsidRDefault="00AA32CC" w:rsidP="00AA32CC">
            <w:pPr>
              <w:spacing w:after="160" w:line="259" w:lineRule="auto"/>
              <w:contextualSpacing/>
              <w:rPr>
                <w:rFonts w:ascii="Arial" w:eastAsia="Calibri" w:hAnsi="Arial" w:cs="Arial"/>
                <w:b/>
                <w:bCs/>
              </w:rPr>
            </w:pPr>
          </w:p>
        </w:tc>
        <w:tc>
          <w:tcPr>
            <w:tcW w:w="2301" w:type="dxa"/>
            <w:shd w:val="clear" w:color="auto" w:fill="FFFF00"/>
          </w:tcPr>
          <w:p w:rsidR="00AA32CC" w:rsidRPr="00716C55" w:rsidRDefault="00AA32CC" w:rsidP="00AA32CC">
            <w:pPr>
              <w:spacing w:after="160" w:line="259" w:lineRule="auto"/>
              <w:contextualSpacing/>
              <w:rPr>
                <w:rFonts w:ascii="Arial" w:eastAsia="Calibri" w:hAnsi="Arial" w:cs="Arial"/>
                <w:b/>
                <w:bCs/>
              </w:rPr>
            </w:pPr>
          </w:p>
        </w:tc>
        <w:tc>
          <w:tcPr>
            <w:tcW w:w="2720" w:type="dxa"/>
            <w:shd w:val="clear" w:color="auto" w:fill="FFFF00"/>
          </w:tcPr>
          <w:p w:rsidR="00AA32CC" w:rsidRPr="00716C55" w:rsidRDefault="00AA32CC" w:rsidP="00AA32CC">
            <w:pPr>
              <w:spacing w:after="160" w:line="259" w:lineRule="auto"/>
              <w:contextualSpacing/>
              <w:rPr>
                <w:rFonts w:ascii="Arial" w:eastAsia="Calibri" w:hAnsi="Arial" w:cs="Arial"/>
                <w:b/>
                <w:bCs/>
              </w:rPr>
            </w:pPr>
          </w:p>
        </w:tc>
      </w:tr>
      <w:tr w:rsidR="00AA32CC" w:rsidRPr="00716C55" w:rsidTr="00CF4D4F">
        <w:trPr>
          <w:trHeight w:val="586"/>
        </w:trPr>
        <w:tc>
          <w:tcPr>
            <w:tcW w:w="3015" w:type="dxa"/>
          </w:tcPr>
          <w:p w:rsidR="00AA32CC" w:rsidRPr="00716C55" w:rsidRDefault="00AA32CC" w:rsidP="00AA32CC">
            <w:pPr>
              <w:spacing w:after="160" w:line="259" w:lineRule="auto"/>
              <w:contextualSpacing/>
              <w:rPr>
                <w:rFonts w:ascii="Arial" w:eastAsia="Calibri" w:hAnsi="Arial" w:cs="Arial"/>
                <w:b/>
                <w:bCs/>
              </w:rPr>
            </w:pPr>
            <w:r w:rsidRPr="00716C55">
              <w:rPr>
                <w:rFonts w:ascii="Arial" w:eastAsia="Calibri" w:hAnsi="Arial" w:cs="Arial"/>
                <w:b/>
                <w:bCs/>
              </w:rPr>
              <w:t>Overriding Commission</w:t>
            </w:r>
            <w:r>
              <w:rPr>
                <w:rFonts w:ascii="Arial" w:eastAsia="Calibri" w:hAnsi="Arial" w:cs="Arial"/>
                <w:b/>
                <w:bCs/>
              </w:rPr>
              <w:t xml:space="preserve"> on Territory Sales </w:t>
            </w:r>
          </w:p>
        </w:tc>
        <w:tc>
          <w:tcPr>
            <w:tcW w:w="2300" w:type="dxa"/>
            <w:shd w:val="clear" w:color="auto" w:fill="FFFF00"/>
          </w:tcPr>
          <w:p w:rsidR="00AA32CC" w:rsidRPr="00716C55" w:rsidRDefault="00AA32CC" w:rsidP="00AA32CC">
            <w:pPr>
              <w:spacing w:after="160" w:line="259" w:lineRule="auto"/>
              <w:contextualSpacing/>
              <w:rPr>
                <w:rFonts w:ascii="Arial" w:eastAsia="Calibri" w:hAnsi="Arial" w:cs="Arial"/>
                <w:b/>
                <w:bCs/>
              </w:rPr>
            </w:pPr>
          </w:p>
        </w:tc>
        <w:tc>
          <w:tcPr>
            <w:tcW w:w="2301" w:type="dxa"/>
            <w:shd w:val="clear" w:color="auto" w:fill="FFFF00"/>
          </w:tcPr>
          <w:p w:rsidR="00AA32CC" w:rsidRPr="00716C55" w:rsidRDefault="00AA32CC" w:rsidP="00AA32CC">
            <w:pPr>
              <w:spacing w:after="160" w:line="259" w:lineRule="auto"/>
              <w:contextualSpacing/>
              <w:rPr>
                <w:rFonts w:ascii="Arial" w:eastAsia="Calibri" w:hAnsi="Arial" w:cs="Arial"/>
                <w:b/>
                <w:bCs/>
              </w:rPr>
            </w:pPr>
          </w:p>
        </w:tc>
        <w:tc>
          <w:tcPr>
            <w:tcW w:w="2720" w:type="dxa"/>
            <w:shd w:val="clear" w:color="auto" w:fill="FFFF00"/>
          </w:tcPr>
          <w:p w:rsidR="00AA32CC" w:rsidRPr="00716C55" w:rsidRDefault="00AA32CC" w:rsidP="00AA32CC">
            <w:pPr>
              <w:spacing w:after="160" w:line="259" w:lineRule="auto"/>
              <w:contextualSpacing/>
              <w:rPr>
                <w:rFonts w:ascii="Arial" w:eastAsia="Calibri" w:hAnsi="Arial" w:cs="Arial"/>
                <w:b/>
                <w:bCs/>
              </w:rPr>
            </w:pPr>
          </w:p>
        </w:tc>
      </w:tr>
    </w:tbl>
    <w:p w:rsidR="00007CE2" w:rsidRPr="003A7F56" w:rsidRDefault="00AA32CC" w:rsidP="003A7F56">
      <w:pPr>
        <w:pStyle w:val="ListParagraph"/>
        <w:numPr>
          <w:ilvl w:val="0"/>
          <w:numId w:val="19"/>
        </w:numPr>
        <w:spacing w:line="276" w:lineRule="auto"/>
        <w:jc w:val="center"/>
        <w:rPr>
          <w:rFonts w:ascii="Bookman Old Style" w:hAnsi="Bookman Old Style"/>
          <w:b/>
          <w:bCs/>
          <w:color w:val="5939E3"/>
          <w:sz w:val="24"/>
          <w:szCs w:val="24"/>
          <w:u w:val="single"/>
          <w:lang w:bidi="fa-IR"/>
        </w:rPr>
      </w:pPr>
      <w:r w:rsidRPr="003A7F56">
        <w:rPr>
          <w:rFonts w:ascii="Bookman Old Style" w:hAnsi="Bookman Old Style"/>
          <w:b/>
          <w:bCs/>
          <w:color w:val="5939E3"/>
          <w:sz w:val="24"/>
          <w:szCs w:val="24"/>
          <w:u w:val="single"/>
          <w:lang w:bidi="fa-IR"/>
        </w:rPr>
        <w:t>Passenger Ticket Sales</w:t>
      </w:r>
      <w:r w:rsidR="00CF4D4F" w:rsidRPr="003A7F56">
        <w:rPr>
          <w:rFonts w:ascii="Bookman Old Style" w:hAnsi="Bookman Old Style"/>
          <w:b/>
          <w:bCs/>
          <w:color w:val="5939E3"/>
          <w:sz w:val="24"/>
          <w:szCs w:val="24"/>
          <w:u w:val="single"/>
          <w:lang w:bidi="fa-IR"/>
        </w:rPr>
        <w:t xml:space="preserve"> set up</w:t>
      </w:r>
    </w:p>
    <w:p w:rsidR="00D45579" w:rsidRPr="005177B7" w:rsidRDefault="00F9070C" w:rsidP="005177B7">
      <w:pPr>
        <w:rPr>
          <w:rFonts w:ascii="Arial" w:eastAsia="Calibri" w:hAnsi="Arial" w:cs="Arial"/>
          <w:b/>
          <w:bCs/>
        </w:rPr>
      </w:pPr>
      <w:r w:rsidRPr="00F9070C">
        <w:rPr>
          <w:rFonts w:ascii="Arial" w:eastAsia="Calibri" w:hAnsi="Arial" w:cs="Arial"/>
          <w:b/>
          <w:bCs/>
          <w:color w:val="FF0000"/>
        </w:rPr>
        <w:t>Important Notice: The tenderer need</w:t>
      </w:r>
      <w:r w:rsidR="000F2A74">
        <w:rPr>
          <w:rFonts w:ascii="Arial" w:eastAsia="Calibri" w:hAnsi="Arial" w:cs="Arial"/>
          <w:b/>
          <w:bCs/>
          <w:color w:val="FF0000"/>
        </w:rPr>
        <w:t>s</w:t>
      </w:r>
      <w:r w:rsidRPr="00F9070C">
        <w:rPr>
          <w:rFonts w:ascii="Arial" w:eastAsia="Calibri" w:hAnsi="Arial" w:cs="Arial"/>
          <w:b/>
          <w:bCs/>
          <w:color w:val="FF0000"/>
        </w:rPr>
        <w:t xml:space="preserve"> to fulfil the columns which marked by yellow color.</w:t>
      </w:r>
      <w:r w:rsidRPr="00F9070C">
        <w:rPr>
          <w:rFonts w:ascii="Arial" w:eastAsia="Calibri" w:hAnsi="Arial" w:cs="Arial"/>
          <w:b/>
          <w:bCs/>
        </w:rPr>
        <w:t xml:space="preserve"> </w:t>
      </w:r>
    </w:p>
    <w:tbl>
      <w:tblPr>
        <w:tblStyle w:val="TableGrid"/>
        <w:tblpPr w:leftFromText="180" w:rightFromText="180" w:vertAnchor="text" w:horzAnchor="margin" w:tblpXSpec="center" w:tblpY="879"/>
        <w:tblW w:w="10336" w:type="dxa"/>
        <w:tblLook w:val="04A0" w:firstRow="1" w:lastRow="0" w:firstColumn="1" w:lastColumn="0" w:noHBand="0" w:noVBand="1"/>
      </w:tblPr>
      <w:tblGrid>
        <w:gridCol w:w="3015"/>
        <w:gridCol w:w="2300"/>
        <w:gridCol w:w="2301"/>
        <w:gridCol w:w="2720"/>
      </w:tblGrid>
      <w:tr w:rsidR="00AA32CC" w:rsidRPr="00716C55" w:rsidTr="00CF4D4F">
        <w:trPr>
          <w:trHeight w:val="586"/>
        </w:trPr>
        <w:tc>
          <w:tcPr>
            <w:tcW w:w="3015" w:type="dxa"/>
            <w:shd w:val="clear" w:color="auto" w:fill="F2F2F2" w:themeFill="background1" w:themeFillShade="F2"/>
          </w:tcPr>
          <w:p w:rsidR="00AA32CC" w:rsidRPr="00716C55" w:rsidRDefault="00AA32CC" w:rsidP="00AA32CC">
            <w:pPr>
              <w:spacing w:after="160" w:line="259" w:lineRule="auto"/>
              <w:contextualSpacing/>
              <w:rPr>
                <w:rFonts w:ascii="Arial" w:eastAsia="Calibri" w:hAnsi="Arial" w:cs="Arial"/>
                <w:b/>
                <w:bCs/>
              </w:rPr>
            </w:pPr>
            <w:r w:rsidRPr="00716C55">
              <w:rPr>
                <w:rFonts w:ascii="Arial" w:eastAsia="Calibri" w:hAnsi="Arial" w:cs="Arial"/>
                <w:b/>
                <w:bCs/>
              </w:rPr>
              <w:t>Scope of Activities</w:t>
            </w:r>
          </w:p>
        </w:tc>
        <w:tc>
          <w:tcPr>
            <w:tcW w:w="2300" w:type="dxa"/>
            <w:shd w:val="clear" w:color="auto" w:fill="F2F2F2" w:themeFill="background1" w:themeFillShade="F2"/>
          </w:tcPr>
          <w:p w:rsidR="00AA32CC" w:rsidRPr="00716C55" w:rsidRDefault="00AA32CC" w:rsidP="00AA32CC">
            <w:pPr>
              <w:spacing w:after="160" w:line="259" w:lineRule="auto"/>
              <w:contextualSpacing/>
              <w:rPr>
                <w:rFonts w:ascii="Arial" w:eastAsia="Calibri" w:hAnsi="Arial" w:cs="Arial"/>
                <w:b/>
                <w:bCs/>
                <w:sz w:val="20"/>
                <w:szCs w:val="20"/>
              </w:rPr>
            </w:pPr>
            <w:r w:rsidRPr="00716C55">
              <w:rPr>
                <w:rFonts w:ascii="Arial" w:eastAsia="Calibri" w:hAnsi="Arial" w:cs="Arial"/>
                <w:b/>
                <w:bCs/>
                <w:sz w:val="20"/>
                <w:szCs w:val="20"/>
              </w:rPr>
              <w:t>Percentage of commission</w:t>
            </w:r>
          </w:p>
        </w:tc>
        <w:tc>
          <w:tcPr>
            <w:tcW w:w="2301" w:type="dxa"/>
            <w:shd w:val="clear" w:color="auto" w:fill="FFFF00"/>
          </w:tcPr>
          <w:p w:rsidR="00AA32CC" w:rsidRPr="00716C55" w:rsidRDefault="00AA32CC" w:rsidP="00AA32CC">
            <w:pPr>
              <w:spacing w:after="160" w:line="259" w:lineRule="auto"/>
              <w:contextualSpacing/>
              <w:rPr>
                <w:rFonts w:ascii="Arial" w:eastAsia="Calibri" w:hAnsi="Arial" w:cs="Arial"/>
                <w:b/>
                <w:bCs/>
                <w:sz w:val="20"/>
                <w:szCs w:val="20"/>
              </w:rPr>
            </w:pPr>
            <w:r w:rsidRPr="00716C55">
              <w:rPr>
                <w:rFonts w:ascii="Arial" w:eastAsia="Calibri" w:hAnsi="Arial" w:cs="Arial"/>
                <w:b/>
                <w:bCs/>
                <w:sz w:val="20"/>
                <w:szCs w:val="20"/>
              </w:rPr>
              <w:t>EURU/USD/INR</w:t>
            </w:r>
          </w:p>
        </w:tc>
        <w:tc>
          <w:tcPr>
            <w:tcW w:w="2720" w:type="dxa"/>
            <w:shd w:val="clear" w:color="auto" w:fill="F2F2F2" w:themeFill="background1" w:themeFillShade="F2"/>
          </w:tcPr>
          <w:p w:rsidR="00AA32CC" w:rsidRPr="00716C55" w:rsidRDefault="00E9483D" w:rsidP="00AA32CC">
            <w:pPr>
              <w:spacing w:after="160" w:line="259" w:lineRule="auto"/>
              <w:contextualSpacing/>
              <w:rPr>
                <w:rFonts w:ascii="Arial" w:eastAsia="Calibri" w:hAnsi="Arial" w:cs="Arial"/>
                <w:b/>
                <w:bCs/>
                <w:sz w:val="20"/>
                <w:szCs w:val="20"/>
              </w:rPr>
            </w:pPr>
            <w:r>
              <w:rPr>
                <w:rFonts w:ascii="Arial" w:eastAsia="Calibri" w:hAnsi="Arial" w:cs="Arial"/>
                <w:b/>
                <w:bCs/>
                <w:sz w:val="18"/>
                <w:szCs w:val="18"/>
              </w:rPr>
              <w:t>other</w:t>
            </w:r>
            <w:r w:rsidR="00AA32CC" w:rsidRPr="00E9483D">
              <w:rPr>
                <w:rFonts w:ascii="Arial" w:eastAsia="Calibri" w:hAnsi="Arial" w:cs="Arial"/>
                <w:b/>
                <w:bCs/>
                <w:sz w:val="18"/>
                <w:szCs w:val="18"/>
              </w:rPr>
              <w:t xml:space="preserve"> INFORMATION</w:t>
            </w:r>
          </w:p>
        </w:tc>
      </w:tr>
      <w:tr w:rsidR="00AA32CC" w:rsidRPr="00716C55" w:rsidTr="00CF4D4F">
        <w:trPr>
          <w:trHeight w:val="586"/>
        </w:trPr>
        <w:tc>
          <w:tcPr>
            <w:tcW w:w="3015" w:type="dxa"/>
          </w:tcPr>
          <w:p w:rsidR="00AA32CC" w:rsidRPr="00716C55" w:rsidRDefault="00CF4D4F" w:rsidP="00AA32CC">
            <w:pPr>
              <w:spacing w:after="160" w:line="259" w:lineRule="auto"/>
              <w:contextualSpacing/>
              <w:rPr>
                <w:rFonts w:ascii="Arial" w:eastAsia="Calibri" w:hAnsi="Arial" w:cs="Arial"/>
                <w:b/>
                <w:bCs/>
              </w:rPr>
            </w:pPr>
            <w:r>
              <w:rPr>
                <w:rFonts w:ascii="Arial" w:eastAsia="Calibri" w:hAnsi="Arial" w:cs="Arial"/>
                <w:b/>
                <w:bCs/>
              </w:rPr>
              <w:t xml:space="preserve">Cargo </w:t>
            </w:r>
          </w:p>
        </w:tc>
        <w:tc>
          <w:tcPr>
            <w:tcW w:w="2300" w:type="dxa"/>
          </w:tcPr>
          <w:p w:rsidR="00AA32CC" w:rsidRPr="00716C55" w:rsidRDefault="00CF4D4F" w:rsidP="00AA32CC">
            <w:pPr>
              <w:spacing w:after="160" w:line="259" w:lineRule="auto"/>
              <w:contextualSpacing/>
              <w:rPr>
                <w:rFonts w:ascii="Arial" w:eastAsia="Calibri" w:hAnsi="Arial" w:cs="Arial"/>
                <w:b/>
                <w:bCs/>
              </w:rPr>
            </w:pPr>
            <w:r>
              <w:rPr>
                <w:rFonts w:ascii="Arial" w:eastAsia="Calibri" w:hAnsi="Arial" w:cs="Arial"/>
                <w:b/>
                <w:bCs/>
              </w:rPr>
              <w:t>0 %</w:t>
            </w:r>
          </w:p>
        </w:tc>
        <w:tc>
          <w:tcPr>
            <w:tcW w:w="2301" w:type="dxa"/>
            <w:shd w:val="clear" w:color="auto" w:fill="FFFF00"/>
          </w:tcPr>
          <w:p w:rsidR="00AA32CC" w:rsidRPr="00716C55" w:rsidRDefault="00AA32CC" w:rsidP="00AA32CC">
            <w:pPr>
              <w:spacing w:after="160" w:line="259" w:lineRule="auto"/>
              <w:contextualSpacing/>
              <w:rPr>
                <w:rFonts w:ascii="Arial" w:eastAsia="Calibri" w:hAnsi="Arial" w:cs="Arial"/>
                <w:b/>
                <w:bCs/>
              </w:rPr>
            </w:pPr>
          </w:p>
        </w:tc>
        <w:tc>
          <w:tcPr>
            <w:tcW w:w="2720" w:type="dxa"/>
          </w:tcPr>
          <w:p w:rsidR="00AA32CC" w:rsidRPr="00716C55" w:rsidRDefault="00AA32CC" w:rsidP="00AA32CC">
            <w:pPr>
              <w:spacing w:after="160" w:line="259" w:lineRule="auto"/>
              <w:contextualSpacing/>
              <w:rPr>
                <w:rFonts w:ascii="Arial" w:eastAsia="Calibri" w:hAnsi="Arial" w:cs="Arial"/>
                <w:b/>
                <w:bCs/>
              </w:rPr>
            </w:pPr>
          </w:p>
        </w:tc>
      </w:tr>
    </w:tbl>
    <w:p w:rsidR="00AA32CC" w:rsidRPr="003A7F56" w:rsidRDefault="00AA32CC" w:rsidP="003A7F56">
      <w:pPr>
        <w:pStyle w:val="ListParagraph"/>
        <w:numPr>
          <w:ilvl w:val="0"/>
          <w:numId w:val="19"/>
        </w:numPr>
        <w:spacing w:line="276" w:lineRule="auto"/>
        <w:jc w:val="center"/>
        <w:rPr>
          <w:rFonts w:ascii="Bookman Old Style" w:hAnsi="Bookman Old Style"/>
          <w:b/>
          <w:bCs/>
          <w:color w:val="5939E3"/>
          <w:sz w:val="26"/>
          <w:szCs w:val="26"/>
          <w:lang w:bidi="fa-IR"/>
        </w:rPr>
      </w:pPr>
      <w:r w:rsidRPr="003A7F56">
        <w:rPr>
          <w:rFonts w:ascii="Bookman Old Style" w:hAnsi="Bookman Old Style"/>
          <w:b/>
          <w:bCs/>
          <w:color w:val="5939E3"/>
          <w:sz w:val="26"/>
          <w:szCs w:val="26"/>
          <w:lang w:bidi="fa-IR"/>
        </w:rPr>
        <w:t>Cargo Sales as per Ariana Circular</w:t>
      </w:r>
    </w:p>
    <w:p w:rsidR="00061003" w:rsidRPr="00187786" w:rsidRDefault="00F9070C" w:rsidP="00187786">
      <w:pPr>
        <w:contextualSpacing/>
        <w:rPr>
          <w:rFonts w:ascii="Arial" w:eastAsia="Calibri" w:hAnsi="Arial" w:cs="Arial"/>
          <w:b/>
          <w:bCs/>
        </w:rPr>
      </w:pPr>
      <w:r w:rsidRPr="00F9070C">
        <w:rPr>
          <w:rFonts w:ascii="Arial" w:eastAsia="Calibri" w:hAnsi="Arial" w:cs="Arial"/>
          <w:b/>
          <w:bCs/>
          <w:color w:val="FF0000"/>
        </w:rPr>
        <w:t xml:space="preserve">Important Notice: </w:t>
      </w:r>
      <w:r w:rsidR="00D612DB" w:rsidRPr="00F9070C">
        <w:rPr>
          <w:rFonts w:ascii="Arial" w:eastAsia="Calibri" w:hAnsi="Arial" w:cs="Arial"/>
          <w:b/>
          <w:bCs/>
          <w:color w:val="FF0000"/>
        </w:rPr>
        <w:t>The tenderer need to fulfil the columns which marked by yellow color</w:t>
      </w:r>
      <w:r>
        <w:rPr>
          <w:rFonts w:ascii="Arial" w:eastAsia="Calibri" w:hAnsi="Arial" w:cs="Arial"/>
          <w:b/>
          <w:bCs/>
          <w:color w:val="FF0000"/>
        </w:rPr>
        <w:t>.</w:t>
      </w:r>
      <w:r w:rsidR="00D612DB" w:rsidRPr="00F9070C">
        <w:rPr>
          <w:rFonts w:ascii="Arial" w:eastAsia="Calibri" w:hAnsi="Arial" w:cs="Arial"/>
          <w:b/>
          <w:bCs/>
        </w:rPr>
        <w:t xml:space="preserve"> </w:t>
      </w:r>
    </w:p>
    <w:p w:rsidR="00574DA6" w:rsidRPr="00574DA6" w:rsidRDefault="00574DA6" w:rsidP="00574DA6">
      <w:pPr>
        <w:pStyle w:val="ListParagraph"/>
        <w:numPr>
          <w:ilvl w:val="0"/>
          <w:numId w:val="19"/>
        </w:numPr>
        <w:jc w:val="center"/>
        <w:rPr>
          <w:rFonts w:ascii="Arial" w:eastAsia="Calibri" w:hAnsi="Arial" w:cs="Arial"/>
          <w:color w:val="5939E3"/>
        </w:rPr>
      </w:pPr>
      <w:r w:rsidRPr="00574DA6">
        <w:rPr>
          <w:rFonts w:ascii="Calibri" w:eastAsia="Times New Roman" w:hAnsi="Calibri" w:cs="Times New Roman"/>
          <w:b/>
          <w:bCs/>
          <w:color w:val="5939E3"/>
          <w:sz w:val="24"/>
          <w:szCs w:val="24"/>
        </w:rPr>
        <w:t>Criteria</w:t>
      </w:r>
      <w:r>
        <w:rPr>
          <w:rFonts w:ascii="Calibri" w:eastAsia="Times New Roman" w:hAnsi="Calibri" w:cs="Times New Roman"/>
          <w:b/>
          <w:bCs/>
          <w:color w:val="5939E3"/>
          <w:sz w:val="24"/>
          <w:szCs w:val="24"/>
        </w:rPr>
        <w:t xml:space="preserve"> </w:t>
      </w:r>
      <w:r w:rsidRPr="00574DA6">
        <w:rPr>
          <w:rFonts w:ascii="Calibri" w:eastAsia="Times New Roman" w:hAnsi="Calibri" w:cs="Times New Roman"/>
          <w:b/>
          <w:bCs/>
          <w:color w:val="5939E3"/>
          <w:sz w:val="24"/>
          <w:szCs w:val="24"/>
        </w:rPr>
        <w:t>of Selection</w:t>
      </w:r>
    </w:p>
    <w:tbl>
      <w:tblPr>
        <w:tblW w:w="9900" w:type="dxa"/>
        <w:tblInd w:w="-15" w:type="dxa"/>
        <w:tblLook w:val="04A0" w:firstRow="1" w:lastRow="0" w:firstColumn="1" w:lastColumn="0" w:noHBand="0" w:noVBand="1"/>
      </w:tblPr>
      <w:tblGrid>
        <w:gridCol w:w="6930"/>
        <w:gridCol w:w="2970"/>
      </w:tblGrid>
      <w:tr w:rsidR="00D45579" w:rsidRPr="000C7DC8" w:rsidTr="00F9070C">
        <w:trPr>
          <w:trHeight w:val="810"/>
        </w:trPr>
        <w:tc>
          <w:tcPr>
            <w:tcW w:w="9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D45579" w:rsidRPr="005177B7" w:rsidRDefault="00D45579" w:rsidP="005177B7">
            <w:pPr>
              <w:spacing w:after="0" w:line="240" w:lineRule="auto"/>
              <w:jc w:val="both"/>
              <w:rPr>
                <w:rFonts w:ascii="Arial" w:eastAsia="Times New Roman" w:hAnsi="Arial" w:cs="Arial"/>
                <w:color w:val="000000"/>
                <w:sz w:val="20"/>
                <w:szCs w:val="20"/>
              </w:rPr>
            </w:pPr>
            <w:r w:rsidRPr="005177B7">
              <w:rPr>
                <w:rFonts w:ascii="Arial" w:eastAsia="Times New Roman" w:hAnsi="Arial" w:cs="Arial"/>
                <w:color w:val="000000"/>
                <w:sz w:val="20"/>
                <w:szCs w:val="20"/>
              </w:rPr>
              <w:t>AAA is looking to have a GSA (Cargo + Passenger) that can meet below minimum requirements/ criteria</w:t>
            </w:r>
          </w:p>
        </w:tc>
      </w:tr>
      <w:tr w:rsidR="00D45579" w:rsidRPr="000C7DC8" w:rsidTr="005177B7">
        <w:trPr>
          <w:trHeight w:val="475"/>
        </w:trPr>
        <w:tc>
          <w:tcPr>
            <w:tcW w:w="6930" w:type="dxa"/>
            <w:tcBorders>
              <w:top w:val="nil"/>
              <w:left w:val="single" w:sz="4" w:space="0" w:color="auto"/>
              <w:bottom w:val="single" w:sz="4" w:space="0" w:color="auto"/>
              <w:right w:val="single" w:sz="4" w:space="0" w:color="auto"/>
            </w:tcBorders>
            <w:shd w:val="clear" w:color="auto" w:fill="auto"/>
            <w:noWrap/>
            <w:vAlign w:val="center"/>
            <w:hideMark/>
          </w:tcPr>
          <w:p w:rsidR="00D45579" w:rsidRPr="000C7DC8" w:rsidRDefault="00D45579" w:rsidP="005177B7">
            <w:pPr>
              <w:spacing w:after="0" w:line="240" w:lineRule="auto"/>
              <w:jc w:val="both"/>
              <w:rPr>
                <w:rFonts w:ascii="Calibri" w:eastAsia="Times New Roman" w:hAnsi="Calibri" w:cs="Times New Roman"/>
                <w:b/>
                <w:bCs/>
                <w:color w:val="00B0F0"/>
                <w:sz w:val="24"/>
                <w:szCs w:val="24"/>
              </w:rPr>
            </w:pPr>
            <w:r w:rsidRPr="000C7DC8">
              <w:rPr>
                <w:rFonts w:ascii="Calibri" w:eastAsia="Times New Roman" w:hAnsi="Calibri" w:cs="Times New Roman"/>
                <w:b/>
                <w:bCs/>
                <w:color w:val="00B0F0"/>
                <w:sz w:val="24"/>
                <w:szCs w:val="24"/>
              </w:rPr>
              <w:t>Criteria of Selection</w:t>
            </w:r>
          </w:p>
        </w:tc>
        <w:tc>
          <w:tcPr>
            <w:tcW w:w="2970" w:type="dxa"/>
            <w:tcBorders>
              <w:top w:val="nil"/>
              <w:left w:val="nil"/>
              <w:bottom w:val="single" w:sz="4" w:space="0" w:color="auto"/>
              <w:right w:val="single" w:sz="4" w:space="0" w:color="auto"/>
            </w:tcBorders>
            <w:shd w:val="clear" w:color="auto" w:fill="auto"/>
            <w:vAlign w:val="center"/>
            <w:hideMark/>
          </w:tcPr>
          <w:p w:rsidR="00D45579" w:rsidRPr="000C7DC8" w:rsidRDefault="00574DA6" w:rsidP="005177B7">
            <w:pPr>
              <w:spacing w:after="0" w:line="240" w:lineRule="auto"/>
              <w:jc w:val="center"/>
              <w:rPr>
                <w:rFonts w:ascii="Calibri" w:eastAsia="Times New Roman" w:hAnsi="Calibri" w:cs="Times New Roman"/>
                <w:b/>
                <w:bCs/>
                <w:color w:val="00B0F0"/>
                <w:sz w:val="24"/>
                <w:szCs w:val="24"/>
              </w:rPr>
            </w:pPr>
            <w:r>
              <w:rPr>
                <w:rFonts w:ascii="Calibri" w:eastAsia="Times New Roman" w:hAnsi="Calibri" w:cs="Times New Roman"/>
                <w:b/>
                <w:bCs/>
                <w:color w:val="00B0F0"/>
                <w:sz w:val="24"/>
                <w:szCs w:val="24"/>
              </w:rPr>
              <w:t xml:space="preserve">Tenderer </w:t>
            </w:r>
            <w:r w:rsidR="00D45579" w:rsidRPr="000C7DC8">
              <w:rPr>
                <w:rFonts w:ascii="Calibri" w:eastAsia="Times New Roman" w:hAnsi="Calibri" w:cs="Times New Roman"/>
                <w:b/>
                <w:bCs/>
                <w:color w:val="00B0F0"/>
                <w:sz w:val="24"/>
                <w:szCs w:val="24"/>
              </w:rPr>
              <w:t xml:space="preserve"> answer and reference</w:t>
            </w:r>
          </w:p>
        </w:tc>
      </w:tr>
      <w:tr w:rsidR="00D45579" w:rsidRPr="000C7DC8" w:rsidTr="00F9070C">
        <w:trPr>
          <w:trHeight w:val="1682"/>
        </w:trPr>
        <w:tc>
          <w:tcPr>
            <w:tcW w:w="6930" w:type="dxa"/>
            <w:tcBorders>
              <w:top w:val="nil"/>
              <w:left w:val="single" w:sz="4" w:space="0" w:color="auto"/>
              <w:bottom w:val="single" w:sz="4" w:space="0" w:color="auto"/>
              <w:right w:val="single" w:sz="4" w:space="0" w:color="auto"/>
            </w:tcBorders>
            <w:shd w:val="clear" w:color="auto" w:fill="auto"/>
            <w:vAlign w:val="center"/>
            <w:hideMark/>
          </w:tcPr>
          <w:p w:rsidR="00D45579" w:rsidRPr="005177B7" w:rsidRDefault="00D45579" w:rsidP="005177B7">
            <w:pPr>
              <w:spacing w:after="0" w:line="240" w:lineRule="auto"/>
              <w:ind w:firstLineChars="100" w:firstLine="200"/>
              <w:rPr>
                <w:rFonts w:ascii="Calibri" w:eastAsia="Times New Roman" w:hAnsi="Calibri" w:cs="Times New Roman"/>
                <w:color w:val="000000"/>
                <w:sz w:val="20"/>
                <w:szCs w:val="20"/>
              </w:rPr>
            </w:pPr>
            <w:r w:rsidRPr="005177B7">
              <w:rPr>
                <w:rFonts w:ascii="Calibri" w:eastAsia="Calibri" w:hAnsi="Calibri" w:cs="Times New Roman"/>
                <w:color w:val="000000"/>
                <w:sz w:val="20"/>
                <w:szCs w:val="20"/>
              </w:rPr>
              <w:t xml:space="preserve">The </w:t>
            </w:r>
            <w:r w:rsidR="00F9070C" w:rsidRPr="005177B7">
              <w:rPr>
                <w:rFonts w:ascii="Calibri" w:eastAsia="Calibri" w:hAnsi="Calibri" w:cs="Times New Roman"/>
                <w:color w:val="000000"/>
                <w:sz w:val="20"/>
                <w:szCs w:val="20"/>
              </w:rPr>
              <w:t>Tenderer should</w:t>
            </w:r>
            <w:r w:rsidRPr="005177B7">
              <w:rPr>
                <w:rFonts w:ascii="Calibri" w:eastAsia="Calibri" w:hAnsi="Calibri" w:cs="Times New Roman"/>
                <w:color w:val="000000"/>
                <w:sz w:val="20"/>
                <w:szCs w:val="20"/>
              </w:rPr>
              <w:t xml:space="preserve"> having at least one office in the IGI airport</w:t>
            </w:r>
            <w:r w:rsidR="00B529DF" w:rsidRPr="005177B7">
              <w:rPr>
                <w:rFonts w:ascii="Calibri" w:eastAsia="Calibri" w:hAnsi="Calibri" w:cs="Times New Roman"/>
                <w:color w:val="000000"/>
                <w:sz w:val="20"/>
                <w:szCs w:val="20"/>
              </w:rPr>
              <w:t xml:space="preserve"> for Cargo and passenger Handling purpose. </w:t>
            </w:r>
            <w:r w:rsidRPr="005177B7">
              <w:rPr>
                <w:rFonts w:ascii="Calibri" w:eastAsia="Calibri" w:hAnsi="Calibri" w:cs="Times New Roman"/>
                <w:color w:val="000000"/>
                <w:sz w:val="20"/>
                <w:szCs w:val="20"/>
              </w:rPr>
              <w:br/>
            </w:r>
            <w:r w:rsidRPr="005177B7">
              <w:rPr>
                <w:rFonts w:ascii="Calibri" w:eastAsia="Calibri" w:hAnsi="Calibri" w:cs="Times New Roman"/>
                <w:b/>
                <w:bCs/>
                <w:color w:val="FF0000"/>
                <w:sz w:val="20"/>
                <w:szCs w:val="20"/>
              </w:rPr>
              <w:t>If</w:t>
            </w:r>
            <w:r w:rsidRPr="005177B7">
              <w:rPr>
                <w:rFonts w:ascii="Calibri" w:eastAsia="Calibri" w:hAnsi="Calibri" w:cs="Times New Roman"/>
                <w:color w:val="000000"/>
                <w:sz w:val="20"/>
                <w:szCs w:val="20"/>
              </w:rPr>
              <w:t xml:space="preserve"> not the </w:t>
            </w:r>
            <w:r w:rsidR="00F9070C" w:rsidRPr="005177B7">
              <w:rPr>
                <w:rFonts w:ascii="Calibri" w:eastAsia="Calibri" w:hAnsi="Calibri" w:cs="Times New Roman"/>
                <w:color w:val="000000"/>
                <w:sz w:val="20"/>
                <w:szCs w:val="20"/>
              </w:rPr>
              <w:t>Tenderer should</w:t>
            </w:r>
            <w:r w:rsidRPr="005177B7">
              <w:rPr>
                <w:rFonts w:ascii="Calibri" w:eastAsia="Calibri" w:hAnsi="Calibri" w:cs="Times New Roman"/>
                <w:color w:val="000000"/>
                <w:sz w:val="20"/>
                <w:szCs w:val="20"/>
              </w:rPr>
              <w:t xml:space="preserve"> provide guaranty letter that they will open the offices at the mentioned Area within 3 months after signing of the contract. </w:t>
            </w:r>
            <w:r w:rsidRPr="005177B7">
              <w:rPr>
                <w:rFonts w:ascii="Calibri" w:eastAsia="Calibri" w:hAnsi="Calibri" w:cs="Times New Roman"/>
                <w:color w:val="000000"/>
                <w:sz w:val="20"/>
                <w:szCs w:val="20"/>
              </w:rPr>
              <w:br/>
            </w:r>
            <w:r w:rsidRPr="005177B7">
              <w:rPr>
                <w:rFonts w:ascii="Calibri" w:eastAsia="Calibri" w:hAnsi="Calibri" w:cs="Times New Roman"/>
                <w:b/>
                <w:bCs/>
                <w:color w:val="FF0000"/>
                <w:sz w:val="20"/>
                <w:szCs w:val="20"/>
              </w:rPr>
              <w:t>If</w:t>
            </w:r>
            <w:r w:rsidRPr="005177B7">
              <w:rPr>
                <w:rFonts w:ascii="Calibri" w:eastAsia="Calibri" w:hAnsi="Calibri" w:cs="Times New Roman"/>
                <w:color w:val="000000"/>
                <w:sz w:val="20"/>
                <w:szCs w:val="20"/>
              </w:rPr>
              <w:t xml:space="preserve"> the answer is "confirm" please provide guaranty letter on the letterhead of your company and attach to the </w:t>
            </w:r>
            <w:r w:rsidR="00D612DB" w:rsidRPr="005177B7">
              <w:rPr>
                <w:rFonts w:ascii="Calibri" w:eastAsia="Calibri" w:hAnsi="Calibri" w:cs="Times New Roman"/>
                <w:color w:val="000000"/>
                <w:sz w:val="20"/>
                <w:szCs w:val="20"/>
              </w:rPr>
              <w:t>STD</w:t>
            </w:r>
            <w:r w:rsidRPr="005177B7">
              <w:rPr>
                <w:rFonts w:ascii="Calibri" w:eastAsia="Calibri" w:hAnsi="Calibri" w:cs="Times New Roman"/>
                <w:color w:val="000000"/>
                <w:sz w:val="20"/>
                <w:szCs w:val="20"/>
              </w:rPr>
              <w:t xml:space="preserve">  </w:t>
            </w:r>
          </w:p>
        </w:tc>
        <w:tc>
          <w:tcPr>
            <w:tcW w:w="2970" w:type="dxa"/>
            <w:tcBorders>
              <w:top w:val="nil"/>
              <w:left w:val="nil"/>
              <w:bottom w:val="single" w:sz="4" w:space="0" w:color="auto"/>
              <w:right w:val="single" w:sz="4" w:space="0" w:color="auto"/>
            </w:tcBorders>
            <w:shd w:val="clear" w:color="000000" w:fill="FFFF00"/>
            <w:noWrap/>
            <w:vAlign w:val="bottom"/>
            <w:hideMark/>
          </w:tcPr>
          <w:p w:rsidR="00D45579" w:rsidRPr="000C7DC8" w:rsidRDefault="00D45579" w:rsidP="005177B7">
            <w:pPr>
              <w:spacing w:after="0" w:line="240" w:lineRule="auto"/>
              <w:jc w:val="both"/>
              <w:rPr>
                <w:rFonts w:ascii="Calibri" w:eastAsia="Times New Roman" w:hAnsi="Calibri" w:cs="Times New Roman"/>
                <w:color w:val="000000"/>
              </w:rPr>
            </w:pPr>
            <w:r w:rsidRPr="000C7DC8">
              <w:rPr>
                <w:rFonts w:ascii="Calibri" w:eastAsia="Times New Roman" w:hAnsi="Calibri" w:cs="Times New Roman"/>
                <w:color w:val="000000"/>
              </w:rPr>
              <w:t> </w:t>
            </w:r>
          </w:p>
        </w:tc>
      </w:tr>
      <w:tr w:rsidR="00D45579" w:rsidRPr="000C7DC8" w:rsidTr="00F9070C">
        <w:trPr>
          <w:trHeight w:val="2240"/>
        </w:trPr>
        <w:tc>
          <w:tcPr>
            <w:tcW w:w="6930" w:type="dxa"/>
            <w:tcBorders>
              <w:top w:val="nil"/>
              <w:left w:val="single" w:sz="4" w:space="0" w:color="auto"/>
              <w:bottom w:val="single" w:sz="4" w:space="0" w:color="auto"/>
              <w:right w:val="single" w:sz="4" w:space="0" w:color="auto"/>
            </w:tcBorders>
            <w:shd w:val="clear" w:color="auto" w:fill="auto"/>
            <w:vAlign w:val="center"/>
            <w:hideMark/>
          </w:tcPr>
          <w:p w:rsidR="00D45579" w:rsidRPr="005177B7" w:rsidRDefault="00D45579" w:rsidP="005177B7">
            <w:pPr>
              <w:spacing w:after="0" w:line="240" w:lineRule="auto"/>
              <w:ind w:firstLineChars="100" w:firstLine="200"/>
              <w:rPr>
                <w:rFonts w:ascii="Calibri" w:eastAsia="Times New Roman" w:hAnsi="Calibri" w:cs="Times New Roman"/>
                <w:color w:val="000000"/>
                <w:sz w:val="20"/>
                <w:szCs w:val="20"/>
              </w:rPr>
            </w:pPr>
            <w:r w:rsidRPr="005177B7">
              <w:rPr>
                <w:rFonts w:ascii="Calibri" w:eastAsia="Calibri" w:hAnsi="Calibri" w:cs="Times New Roman"/>
                <w:color w:val="000000"/>
                <w:sz w:val="20"/>
                <w:szCs w:val="20"/>
              </w:rPr>
              <w:lastRenderedPageBreak/>
              <w:t xml:space="preserve">The </w:t>
            </w:r>
            <w:r w:rsidR="00574DA6" w:rsidRPr="005177B7">
              <w:rPr>
                <w:rFonts w:ascii="Calibri" w:eastAsia="Calibri" w:hAnsi="Calibri" w:cs="Times New Roman"/>
                <w:color w:val="000000"/>
                <w:sz w:val="20"/>
                <w:szCs w:val="20"/>
              </w:rPr>
              <w:t xml:space="preserve">Tenderer </w:t>
            </w:r>
            <w:r w:rsidRPr="005177B7">
              <w:rPr>
                <w:rFonts w:ascii="Calibri" w:eastAsia="Calibri" w:hAnsi="Calibri" w:cs="Times New Roman"/>
                <w:color w:val="000000"/>
                <w:sz w:val="20"/>
                <w:szCs w:val="20"/>
              </w:rPr>
              <w:t xml:space="preserve"> </w:t>
            </w:r>
            <w:r w:rsidR="00B529DF" w:rsidRPr="005177B7">
              <w:rPr>
                <w:rFonts w:ascii="Calibri" w:eastAsia="Calibri" w:hAnsi="Calibri" w:cs="Times New Roman"/>
                <w:color w:val="000000"/>
                <w:sz w:val="20"/>
                <w:szCs w:val="20"/>
              </w:rPr>
              <w:t>should having</w:t>
            </w:r>
            <w:r w:rsidRPr="005177B7">
              <w:rPr>
                <w:rFonts w:ascii="Calibri" w:eastAsia="Calibri" w:hAnsi="Calibri" w:cs="Times New Roman"/>
                <w:color w:val="000000"/>
                <w:sz w:val="20"/>
                <w:szCs w:val="20"/>
              </w:rPr>
              <w:t xml:space="preserve"> at least -3- branches as sales points in city commercial areas</w:t>
            </w:r>
            <w:r w:rsidR="00B529DF" w:rsidRPr="005177B7">
              <w:rPr>
                <w:rFonts w:ascii="Calibri" w:eastAsia="Calibri" w:hAnsi="Calibri" w:cs="Times New Roman"/>
                <w:color w:val="000000"/>
                <w:sz w:val="20"/>
                <w:szCs w:val="20"/>
              </w:rPr>
              <w:t xml:space="preserve"> for Cargo and Ticket sales .</w:t>
            </w:r>
            <w:r w:rsidRPr="005177B7">
              <w:rPr>
                <w:rFonts w:ascii="Calibri" w:eastAsia="Calibri" w:hAnsi="Calibri" w:cs="Times New Roman"/>
                <w:color w:val="000000"/>
                <w:sz w:val="20"/>
                <w:szCs w:val="20"/>
              </w:rPr>
              <w:t xml:space="preserve">like (LAGPATNAGAR- New Delhi, Old Delhi- </w:t>
            </w:r>
            <w:proofErr w:type="spellStart"/>
            <w:r w:rsidRPr="005177B7">
              <w:rPr>
                <w:rFonts w:ascii="Calibri" w:eastAsia="Calibri" w:hAnsi="Calibri" w:cs="Times New Roman"/>
                <w:color w:val="000000"/>
                <w:sz w:val="20"/>
                <w:szCs w:val="20"/>
              </w:rPr>
              <w:t>Belymaran</w:t>
            </w:r>
            <w:proofErr w:type="spellEnd"/>
            <w:r w:rsidRPr="005177B7">
              <w:rPr>
                <w:rFonts w:ascii="Calibri" w:eastAsia="Calibri" w:hAnsi="Calibri" w:cs="Times New Roman"/>
                <w:color w:val="000000"/>
                <w:sz w:val="20"/>
                <w:szCs w:val="20"/>
              </w:rPr>
              <w:t xml:space="preserve"> Area , City walk (Max hospital a</w:t>
            </w:r>
            <w:r w:rsidR="00B529DF" w:rsidRPr="005177B7">
              <w:rPr>
                <w:rFonts w:ascii="Calibri" w:eastAsia="Calibri" w:hAnsi="Calibri" w:cs="Times New Roman"/>
                <w:color w:val="000000"/>
                <w:sz w:val="20"/>
                <w:szCs w:val="20"/>
              </w:rPr>
              <w:t xml:space="preserve">rea) ) or any other equivalent </w:t>
            </w:r>
            <w:r w:rsidRPr="005177B7">
              <w:rPr>
                <w:rFonts w:ascii="Calibri" w:eastAsia="Calibri" w:hAnsi="Calibri" w:cs="Times New Roman"/>
                <w:color w:val="000000"/>
                <w:sz w:val="20"/>
                <w:szCs w:val="20"/>
              </w:rPr>
              <w:t xml:space="preserve">places. </w:t>
            </w:r>
            <w:r w:rsidRPr="005177B7">
              <w:rPr>
                <w:rFonts w:ascii="Calibri" w:eastAsia="Calibri" w:hAnsi="Calibri" w:cs="Times New Roman"/>
                <w:color w:val="000000"/>
                <w:sz w:val="20"/>
                <w:szCs w:val="20"/>
              </w:rPr>
              <w:br/>
            </w:r>
            <w:r w:rsidRPr="005177B7">
              <w:rPr>
                <w:rFonts w:ascii="Calibri" w:eastAsia="Calibri" w:hAnsi="Calibri" w:cs="Times New Roman"/>
                <w:color w:val="FF0000"/>
                <w:sz w:val="20"/>
                <w:szCs w:val="20"/>
              </w:rPr>
              <w:t>If</w:t>
            </w:r>
            <w:r w:rsidRPr="005177B7">
              <w:rPr>
                <w:rFonts w:ascii="Calibri" w:eastAsia="Calibri" w:hAnsi="Calibri" w:cs="Times New Roman"/>
                <w:color w:val="000000"/>
                <w:sz w:val="20"/>
                <w:szCs w:val="20"/>
              </w:rPr>
              <w:t xml:space="preserve"> </w:t>
            </w:r>
            <w:r w:rsidR="00F9070C" w:rsidRPr="005177B7">
              <w:rPr>
                <w:rFonts w:ascii="Calibri" w:eastAsia="Calibri" w:hAnsi="Calibri" w:cs="Times New Roman"/>
                <w:color w:val="000000"/>
                <w:sz w:val="20"/>
                <w:szCs w:val="20"/>
              </w:rPr>
              <w:t>not,</w:t>
            </w:r>
            <w:r w:rsidRPr="005177B7">
              <w:rPr>
                <w:rFonts w:ascii="Calibri" w:eastAsia="Calibri" w:hAnsi="Calibri" w:cs="Times New Roman"/>
                <w:color w:val="000000"/>
                <w:sz w:val="20"/>
                <w:szCs w:val="20"/>
              </w:rPr>
              <w:t xml:space="preserve"> the </w:t>
            </w:r>
            <w:r w:rsidR="00F9070C" w:rsidRPr="005177B7">
              <w:rPr>
                <w:rFonts w:ascii="Calibri" w:eastAsia="Calibri" w:hAnsi="Calibri" w:cs="Times New Roman"/>
                <w:color w:val="000000"/>
                <w:sz w:val="20"/>
                <w:szCs w:val="20"/>
              </w:rPr>
              <w:t>Tenderer should</w:t>
            </w:r>
            <w:r w:rsidRPr="005177B7">
              <w:rPr>
                <w:rFonts w:ascii="Calibri" w:eastAsia="Calibri" w:hAnsi="Calibri" w:cs="Times New Roman"/>
                <w:color w:val="000000"/>
                <w:sz w:val="20"/>
                <w:szCs w:val="20"/>
              </w:rPr>
              <w:t xml:space="preserve"> provide guaranty letter that they will open the offices at the mentioned Areas within 3 months after signing of the contract. </w:t>
            </w:r>
            <w:r w:rsidRPr="005177B7">
              <w:rPr>
                <w:rFonts w:ascii="Calibri" w:eastAsia="Calibri" w:hAnsi="Calibri" w:cs="Times New Roman"/>
                <w:color w:val="000000"/>
                <w:sz w:val="20"/>
                <w:szCs w:val="20"/>
              </w:rPr>
              <w:br/>
            </w:r>
            <w:r w:rsidRPr="005177B7">
              <w:rPr>
                <w:rFonts w:ascii="Calibri" w:eastAsia="Calibri" w:hAnsi="Calibri" w:cs="Times New Roman"/>
                <w:color w:val="FF0000"/>
                <w:sz w:val="20"/>
                <w:szCs w:val="20"/>
              </w:rPr>
              <w:t>If</w:t>
            </w:r>
            <w:r w:rsidRPr="005177B7">
              <w:rPr>
                <w:rFonts w:ascii="Calibri" w:eastAsia="Calibri" w:hAnsi="Calibri" w:cs="Times New Roman"/>
                <w:color w:val="000000"/>
                <w:sz w:val="20"/>
                <w:szCs w:val="20"/>
              </w:rPr>
              <w:t xml:space="preserve"> the answer is "confirmed" please provide guaranty letter on the letterhead of your company and attach to the </w:t>
            </w:r>
            <w:r w:rsidR="00D612DB" w:rsidRPr="005177B7">
              <w:rPr>
                <w:rFonts w:ascii="Calibri" w:eastAsia="Calibri" w:hAnsi="Calibri" w:cs="Times New Roman"/>
                <w:color w:val="000000"/>
                <w:sz w:val="20"/>
                <w:szCs w:val="20"/>
              </w:rPr>
              <w:t>STD</w:t>
            </w:r>
            <w:r w:rsidRPr="005177B7">
              <w:rPr>
                <w:rFonts w:ascii="Calibri" w:eastAsia="Calibri" w:hAnsi="Calibri" w:cs="Times New Roman"/>
                <w:color w:val="000000"/>
                <w:sz w:val="20"/>
                <w:szCs w:val="20"/>
              </w:rPr>
              <w:t xml:space="preserve">  </w:t>
            </w:r>
          </w:p>
        </w:tc>
        <w:tc>
          <w:tcPr>
            <w:tcW w:w="2970" w:type="dxa"/>
            <w:tcBorders>
              <w:top w:val="nil"/>
              <w:left w:val="nil"/>
              <w:bottom w:val="single" w:sz="4" w:space="0" w:color="auto"/>
              <w:right w:val="single" w:sz="4" w:space="0" w:color="auto"/>
            </w:tcBorders>
            <w:shd w:val="clear" w:color="000000" w:fill="FFFF00"/>
            <w:noWrap/>
            <w:vAlign w:val="bottom"/>
            <w:hideMark/>
          </w:tcPr>
          <w:p w:rsidR="00D45579" w:rsidRPr="000C7DC8" w:rsidRDefault="00D45579" w:rsidP="005177B7">
            <w:pPr>
              <w:spacing w:after="0" w:line="240" w:lineRule="auto"/>
              <w:jc w:val="both"/>
              <w:rPr>
                <w:rFonts w:ascii="Calibri" w:eastAsia="Times New Roman" w:hAnsi="Calibri" w:cs="Times New Roman"/>
                <w:color w:val="000000"/>
              </w:rPr>
            </w:pPr>
            <w:r w:rsidRPr="000C7DC8">
              <w:rPr>
                <w:rFonts w:ascii="Calibri" w:eastAsia="Times New Roman" w:hAnsi="Calibri" w:cs="Times New Roman"/>
                <w:color w:val="000000"/>
              </w:rPr>
              <w:t> </w:t>
            </w:r>
          </w:p>
        </w:tc>
      </w:tr>
      <w:tr w:rsidR="00D45579" w:rsidRPr="000C7DC8" w:rsidTr="005177B7">
        <w:trPr>
          <w:trHeight w:val="782"/>
        </w:trPr>
        <w:tc>
          <w:tcPr>
            <w:tcW w:w="6930" w:type="dxa"/>
            <w:tcBorders>
              <w:top w:val="nil"/>
              <w:left w:val="single" w:sz="4" w:space="0" w:color="auto"/>
              <w:bottom w:val="single" w:sz="4" w:space="0" w:color="auto"/>
              <w:right w:val="single" w:sz="4" w:space="0" w:color="auto"/>
            </w:tcBorders>
            <w:shd w:val="clear" w:color="auto" w:fill="auto"/>
            <w:vAlign w:val="center"/>
            <w:hideMark/>
          </w:tcPr>
          <w:p w:rsidR="00D45579" w:rsidRPr="00855A45" w:rsidRDefault="00855A45" w:rsidP="00855A45">
            <w:pPr>
              <w:spacing w:before="120" w:after="120" w:line="240" w:lineRule="auto"/>
              <w:rPr>
                <w:rFonts w:ascii="Bookman Old Style" w:eastAsia="Times New Roman" w:hAnsi="Bookman Old Style" w:cs="Tahoma"/>
                <w:sz w:val="20"/>
                <w:szCs w:val="20"/>
                <w:lang w:val="en-GB"/>
              </w:rPr>
            </w:pPr>
            <w:r w:rsidRPr="00855A45">
              <w:rPr>
                <w:rFonts w:ascii="Times New Roman" w:eastAsia="Times New Roman" w:hAnsi="Times New Roman" w:cs="Times New Roman"/>
                <w:sz w:val="20"/>
                <w:szCs w:val="20"/>
              </w:rPr>
              <w:t>The T</w:t>
            </w:r>
            <w:r>
              <w:rPr>
                <w:rFonts w:ascii="Times New Roman" w:eastAsia="Times New Roman" w:hAnsi="Times New Roman" w:cs="Times New Roman"/>
                <w:sz w:val="20"/>
                <w:szCs w:val="20"/>
              </w:rPr>
              <w:t>enderer</w:t>
            </w:r>
            <w:r w:rsidRPr="00061003">
              <w:rPr>
                <w:rFonts w:ascii="Times New Roman" w:eastAsia="Times New Roman" w:hAnsi="Times New Roman" w:cs="Times New Roman"/>
                <w:sz w:val="20"/>
                <w:szCs w:val="20"/>
              </w:rPr>
              <w:t xml:space="preserve"> must have past experience of at least 5 years of holding GSA rights of any international airlines.</w:t>
            </w:r>
            <w:r w:rsidR="00D45579" w:rsidRPr="005177B7">
              <w:rPr>
                <w:rFonts w:ascii="Calibri" w:eastAsia="Calibri" w:hAnsi="Calibri" w:cs="Times New Roman"/>
                <w:color w:val="000000"/>
                <w:sz w:val="20"/>
                <w:szCs w:val="20"/>
              </w:rPr>
              <w:br/>
            </w:r>
            <w:r w:rsidR="00D45579" w:rsidRPr="005177B7">
              <w:rPr>
                <w:rFonts w:ascii="Calibri" w:eastAsia="Calibri" w:hAnsi="Calibri" w:cs="Times New Roman"/>
                <w:color w:val="FF0000"/>
                <w:sz w:val="20"/>
                <w:szCs w:val="20"/>
              </w:rPr>
              <w:t xml:space="preserve"> If </w:t>
            </w:r>
            <w:r w:rsidR="00D45579" w:rsidRPr="005177B7">
              <w:rPr>
                <w:rFonts w:ascii="Calibri" w:eastAsia="Calibri" w:hAnsi="Calibri" w:cs="Times New Roman"/>
                <w:color w:val="000000"/>
                <w:sz w:val="20"/>
                <w:szCs w:val="20"/>
              </w:rPr>
              <w:t xml:space="preserve">the answer is </w:t>
            </w:r>
            <w:r w:rsidR="00D45579" w:rsidRPr="005177B7">
              <w:rPr>
                <w:rFonts w:ascii="Calibri" w:eastAsia="Calibri" w:hAnsi="Calibri" w:cs="Times New Roman"/>
                <w:b/>
                <w:bCs/>
                <w:color w:val="000000"/>
                <w:sz w:val="20"/>
                <w:szCs w:val="20"/>
              </w:rPr>
              <w:t>Yes</w:t>
            </w:r>
            <w:r w:rsidR="00D45579" w:rsidRPr="005177B7">
              <w:rPr>
                <w:rFonts w:ascii="Calibri" w:eastAsia="Calibri" w:hAnsi="Calibri" w:cs="Times New Roman"/>
                <w:color w:val="000000"/>
                <w:sz w:val="20"/>
                <w:szCs w:val="20"/>
              </w:rPr>
              <w:t xml:space="preserve"> please provide proof of the documents and attach to the </w:t>
            </w:r>
            <w:r w:rsidR="00D612DB" w:rsidRPr="005177B7">
              <w:rPr>
                <w:rFonts w:ascii="Calibri" w:eastAsia="Calibri" w:hAnsi="Calibri" w:cs="Times New Roman"/>
                <w:color w:val="000000"/>
                <w:sz w:val="20"/>
                <w:szCs w:val="20"/>
              </w:rPr>
              <w:t>STD</w:t>
            </w:r>
          </w:p>
        </w:tc>
        <w:tc>
          <w:tcPr>
            <w:tcW w:w="2970" w:type="dxa"/>
            <w:tcBorders>
              <w:top w:val="nil"/>
              <w:left w:val="nil"/>
              <w:bottom w:val="single" w:sz="4" w:space="0" w:color="auto"/>
              <w:right w:val="single" w:sz="4" w:space="0" w:color="auto"/>
            </w:tcBorders>
            <w:shd w:val="clear" w:color="000000" w:fill="FFFF00"/>
            <w:noWrap/>
            <w:vAlign w:val="bottom"/>
            <w:hideMark/>
          </w:tcPr>
          <w:p w:rsidR="00D45579" w:rsidRPr="000C7DC8" w:rsidRDefault="00D45579" w:rsidP="005177B7">
            <w:pPr>
              <w:spacing w:after="0" w:line="240" w:lineRule="auto"/>
              <w:jc w:val="both"/>
              <w:rPr>
                <w:rFonts w:ascii="Calibri" w:eastAsia="Times New Roman" w:hAnsi="Calibri" w:cs="Times New Roman"/>
                <w:color w:val="000000"/>
              </w:rPr>
            </w:pPr>
            <w:r w:rsidRPr="000C7DC8">
              <w:rPr>
                <w:rFonts w:ascii="Calibri" w:eastAsia="Times New Roman" w:hAnsi="Calibri" w:cs="Times New Roman"/>
                <w:color w:val="000000"/>
              </w:rPr>
              <w:t> </w:t>
            </w:r>
          </w:p>
        </w:tc>
      </w:tr>
      <w:tr w:rsidR="00D45579" w:rsidRPr="000C7DC8" w:rsidTr="005177B7">
        <w:trPr>
          <w:trHeight w:val="1088"/>
        </w:trPr>
        <w:tc>
          <w:tcPr>
            <w:tcW w:w="6930" w:type="dxa"/>
            <w:tcBorders>
              <w:top w:val="nil"/>
              <w:left w:val="single" w:sz="4" w:space="0" w:color="auto"/>
              <w:bottom w:val="single" w:sz="4" w:space="0" w:color="auto"/>
              <w:right w:val="single" w:sz="4" w:space="0" w:color="auto"/>
            </w:tcBorders>
            <w:shd w:val="clear" w:color="auto" w:fill="auto"/>
            <w:vAlign w:val="center"/>
            <w:hideMark/>
          </w:tcPr>
          <w:p w:rsidR="00D45579" w:rsidRPr="005177B7" w:rsidRDefault="00D45579" w:rsidP="005177B7">
            <w:pPr>
              <w:spacing w:after="240" w:line="240" w:lineRule="auto"/>
              <w:ind w:firstLineChars="100" w:firstLine="200"/>
              <w:jc w:val="both"/>
              <w:rPr>
                <w:rFonts w:ascii="Calibri" w:eastAsia="Times New Roman" w:hAnsi="Calibri" w:cs="Times New Roman"/>
                <w:color w:val="000000"/>
                <w:sz w:val="20"/>
                <w:szCs w:val="20"/>
              </w:rPr>
            </w:pPr>
            <w:r w:rsidRPr="005177B7">
              <w:rPr>
                <w:rFonts w:ascii="Calibri" w:eastAsia="Calibri" w:hAnsi="Calibri" w:cs="Times New Roman"/>
                <w:color w:val="000000"/>
                <w:sz w:val="20"/>
                <w:szCs w:val="20"/>
              </w:rPr>
              <w:t xml:space="preserve">The </w:t>
            </w:r>
            <w:r w:rsidR="00574DA6" w:rsidRPr="005177B7">
              <w:rPr>
                <w:rFonts w:ascii="Calibri" w:eastAsia="Calibri" w:hAnsi="Calibri" w:cs="Times New Roman"/>
                <w:color w:val="000000"/>
                <w:sz w:val="20"/>
                <w:szCs w:val="20"/>
              </w:rPr>
              <w:t>Tenderer should</w:t>
            </w:r>
            <w:r w:rsidRPr="005177B7">
              <w:rPr>
                <w:rFonts w:ascii="Calibri" w:eastAsia="Calibri" w:hAnsi="Calibri" w:cs="Times New Roman"/>
                <w:color w:val="000000"/>
                <w:sz w:val="20"/>
                <w:szCs w:val="20"/>
              </w:rPr>
              <w:t xml:space="preserve"> hold valid and reliable aviation and technical certificates/license like IATA or any other equivalent certificates/license.</w:t>
            </w:r>
            <w:r w:rsidRPr="005177B7">
              <w:rPr>
                <w:rFonts w:ascii="Calibri" w:eastAsia="Calibri" w:hAnsi="Calibri" w:cs="Times New Roman"/>
                <w:color w:val="000000"/>
                <w:sz w:val="20"/>
                <w:szCs w:val="20"/>
              </w:rPr>
              <w:br/>
            </w:r>
            <w:r w:rsidRPr="005177B7">
              <w:rPr>
                <w:rFonts w:ascii="Calibri" w:eastAsia="Calibri" w:hAnsi="Calibri" w:cs="Times New Roman"/>
                <w:b/>
                <w:bCs/>
                <w:color w:val="FF0000"/>
                <w:sz w:val="20"/>
                <w:szCs w:val="20"/>
              </w:rPr>
              <w:t xml:space="preserve"> if </w:t>
            </w:r>
            <w:r w:rsidRPr="005177B7">
              <w:rPr>
                <w:rFonts w:ascii="Calibri" w:eastAsia="Calibri" w:hAnsi="Calibri" w:cs="Times New Roman"/>
                <w:color w:val="000000"/>
                <w:sz w:val="20"/>
                <w:szCs w:val="20"/>
              </w:rPr>
              <w:t xml:space="preserve">the answer is Yes please provide copy of the </w:t>
            </w:r>
            <w:r w:rsidR="00B529DF" w:rsidRPr="005177B7">
              <w:rPr>
                <w:rFonts w:ascii="Calibri" w:eastAsia="Calibri" w:hAnsi="Calibri" w:cs="Times New Roman"/>
                <w:color w:val="000000"/>
                <w:sz w:val="20"/>
                <w:szCs w:val="20"/>
              </w:rPr>
              <w:t xml:space="preserve">IATA and other </w:t>
            </w:r>
            <w:r w:rsidRPr="005177B7">
              <w:rPr>
                <w:rFonts w:ascii="Calibri" w:eastAsia="Calibri" w:hAnsi="Calibri" w:cs="Times New Roman"/>
                <w:color w:val="000000"/>
                <w:sz w:val="20"/>
                <w:szCs w:val="20"/>
              </w:rPr>
              <w:t xml:space="preserve">certificates/license and attach to the </w:t>
            </w:r>
            <w:r w:rsidR="00D612DB" w:rsidRPr="005177B7">
              <w:rPr>
                <w:rFonts w:ascii="Calibri" w:eastAsia="Calibri" w:hAnsi="Calibri" w:cs="Times New Roman"/>
                <w:color w:val="000000"/>
                <w:sz w:val="20"/>
                <w:szCs w:val="20"/>
              </w:rPr>
              <w:t>STD</w:t>
            </w:r>
          </w:p>
        </w:tc>
        <w:tc>
          <w:tcPr>
            <w:tcW w:w="2970" w:type="dxa"/>
            <w:tcBorders>
              <w:top w:val="nil"/>
              <w:left w:val="nil"/>
              <w:bottom w:val="single" w:sz="4" w:space="0" w:color="auto"/>
              <w:right w:val="single" w:sz="4" w:space="0" w:color="auto"/>
            </w:tcBorders>
            <w:shd w:val="clear" w:color="000000" w:fill="FFFF00"/>
            <w:noWrap/>
            <w:vAlign w:val="bottom"/>
            <w:hideMark/>
          </w:tcPr>
          <w:p w:rsidR="00D45579" w:rsidRPr="000C7DC8" w:rsidRDefault="00D45579" w:rsidP="005177B7">
            <w:pPr>
              <w:spacing w:after="0" w:line="240" w:lineRule="auto"/>
              <w:jc w:val="both"/>
              <w:rPr>
                <w:rFonts w:ascii="Calibri" w:eastAsia="Times New Roman" w:hAnsi="Calibri" w:cs="Times New Roman"/>
                <w:color w:val="000000"/>
              </w:rPr>
            </w:pPr>
            <w:r w:rsidRPr="000C7DC8">
              <w:rPr>
                <w:rFonts w:ascii="Calibri" w:eastAsia="Times New Roman" w:hAnsi="Calibri" w:cs="Times New Roman"/>
                <w:color w:val="000000"/>
              </w:rPr>
              <w:t> </w:t>
            </w:r>
          </w:p>
        </w:tc>
      </w:tr>
      <w:tr w:rsidR="00D45579" w:rsidRPr="000C7DC8" w:rsidTr="0067653C">
        <w:trPr>
          <w:trHeight w:val="1052"/>
        </w:trPr>
        <w:tc>
          <w:tcPr>
            <w:tcW w:w="6930" w:type="dxa"/>
            <w:tcBorders>
              <w:top w:val="nil"/>
              <w:left w:val="single" w:sz="4" w:space="0" w:color="auto"/>
              <w:bottom w:val="single" w:sz="4" w:space="0" w:color="auto"/>
              <w:right w:val="single" w:sz="4" w:space="0" w:color="auto"/>
            </w:tcBorders>
            <w:shd w:val="clear" w:color="auto" w:fill="auto"/>
            <w:vAlign w:val="bottom"/>
            <w:hideMark/>
          </w:tcPr>
          <w:p w:rsidR="00D45579" w:rsidRPr="005177B7" w:rsidRDefault="00D45579" w:rsidP="007B46CC">
            <w:pPr>
              <w:spacing w:after="0" w:line="240" w:lineRule="auto"/>
              <w:jc w:val="both"/>
              <w:rPr>
                <w:rFonts w:ascii="Calibri" w:eastAsia="Times New Roman" w:hAnsi="Calibri" w:cs="Times New Roman"/>
                <w:color w:val="000000"/>
                <w:sz w:val="20"/>
                <w:szCs w:val="20"/>
              </w:rPr>
            </w:pPr>
            <w:r w:rsidRPr="005177B7">
              <w:rPr>
                <w:rFonts w:ascii="Calibri" w:eastAsia="Times New Roman" w:hAnsi="Calibri" w:cs="Times New Roman"/>
                <w:color w:val="000000"/>
                <w:sz w:val="20"/>
                <w:szCs w:val="20"/>
              </w:rPr>
              <w:t xml:space="preserve">The </w:t>
            </w:r>
            <w:r w:rsidR="00574DA6" w:rsidRPr="005177B7">
              <w:rPr>
                <w:rFonts w:ascii="Calibri" w:eastAsia="Times New Roman" w:hAnsi="Calibri" w:cs="Times New Roman"/>
                <w:color w:val="000000"/>
                <w:sz w:val="20"/>
                <w:szCs w:val="20"/>
              </w:rPr>
              <w:t>Tenderer should</w:t>
            </w:r>
            <w:r w:rsidRPr="005177B7">
              <w:rPr>
                <w:rFonts w:ascii="Calibri" w:eastAsia="Times New Roman" w:hAnsi="Calibri" w:cs="Times New Roman"/>
                <w:color w:val="000000"/>
                <w:sz w:val="20"/>
                <w:szCs w:val="20"/>
              </w:rPr>
              <w:t xml:space="preserve"> not have contract with any </w:t>
            </w:r>
            <w:r w:rsidR="007B46CC">
              <w:rPr>
                <w:rFonts w:ascii="Calibri" w:eastAsia="Times New Roman" w:hAnsi="Calibri" w:cs="Times New Roman"/>
                <w:color w:val="000000"/>
                <w:sz w:val="20"/>
                <w:szCs w:val="20"/>
              </w:rPr>
              <w:t xml:space="preserve">other Afghan </w:t>
            </w:r>
            <w:r w:rsidRPr="005177B7">
              <w:rPr>
                <w:rFonts w:ascii="Calibri" w:eastAsia="Times New Roman" w:hAnsi="Calibri" w:cs="Times New Roman"/>
                <w:color w:val="000000"/>
                <w:sz w:val="20"/>
                <w:szCs w:val="20"/>
              </w:rPr>
              <w:t xml:space="preserve">Airlines that fly from Afghanistan to Delhi and from Delhi to Kabul. </w:t>
            </w:r>
            <w:r w:rsidRPr="005177B7">
              <w:rPr>
                <w:rFonts w:ascii="Calibri" w:eastAsia="Times New Roman" w:hAnsi="Calibri" w:cs="Times New Roman"/>
                <w:color w:val="000000"/>
                <w:sz w:val="20"/>
                <w:szCs w:val="20"/>
              </w:rPr>
              <w:br/>
            </w:r>
            <w:r w:rsidRPr="005177B7">
              <w:rPr>
                <w:rFonts w:ascii="Calibri" w:eastAsia="Times New Roman" w:hAnsi="Calibri" w:cs="Times New Roman"/>
                <w:color w:val="FF0000"/>
                <w:sz w:val="20"/>
                <w:szCs w:val="20"/>
              </w:rPr>
              <w:t>If</w:t>
            </w:r>
            <w:r w:rsidRPr="005177B7">
              <w:rPr>
                <w:rFonts w:ascii="Calibri" w:eastAsia="Times New Roman" w:hAnsi="Calibri" w:cs="Times New Roman"/>
                <w:color w:val="000000"/>
                <w:sz w:val="20"/>
                <w:szCs w:val="20"/>
              </w:rPr>
              <w:t xml:space="preserve">  the answer is "confirmed" please provide guaranty letter on the letterhead of your company and attach to the </w:t>
            </w:r>
            <w:r w:rsidR="00D612DB" w:rsidRPr="005177B7">
              <w:rPr>
                <w:rFonts w:ascii="Calibri" w:eastAsia="Times New Roman" w:hAnsi="Calibri" w:cs="Times New Roman"/>
                <w:color w:val="000000"/>
                <w:sz w:val="20"/>
                <w:szCs w:val="20"/>
              </w:rPr>
              <w:t>STD</w:t>
            </w:r>
            <w:r w:rsidRPr="005177B7">
              <w:rPr>
                <w:rFonts w:ascii="Calibri" w:eastAsia="Times New Roman" w:hAnsi="Calibri" w:cs="Times New Roman"/>
                <w:color w:val="000000"/>
                <w:sz w:val="20"/>
                <w:szCs w:val="20"/>
              </w:rPr>
              <w:t xml:space="preserve">  </w:t>
            </w:r>
          </w:p>
        </w:tc>
        <w:tc>
          <w:tcPr>
            <w:tcW w:w="2970" w:type="dxa"/>
            <w:tcBorders>
              <w:top w:val="nil"/>
              <w:left w:val="nil"/>
              <w:bottom w:val="single" w:sz="4" w:space="0" w:color="auto"/>
              <w:right w:val="single" w:sz="4" w:space="0" w:color="auto"/>
            </w:tcBorders>
            <w:shd w:val="clear" w:color="auto" w:fill="FFFF00"/>
            <w:noWrap/>
            <w:vAlign w:val="bottom"/>
            <w:hideMark/>
          </w:tcPr>
          <w:p w:rsidR="00D45579" w:rsidRPr="000C7DC8" w:rsidRDefault="00D45579" w:rsidP="005177B7">
            <w:pPr>
              <w:spacing w:after="0" w:line="240" w:lineRule="auto"/>
              <w:jc w:val="both"/>
              <w:rPr>
                <w:rFonts w:ascii="Calibri" w:eastAsia="Times New Roman" w:hAnsi="Calibri" w:cs="Times New Roman"/>
                <w:color w:val="000000"/>
              </w:rPr>
            </w:pPr>
            <w:r w:rsidRPr="000C7DC8">
              <w:rPr>
                <w:rFonts w:ascii="Calibri" w:eastAsia="Times New Roman" w:hAnsi="Calibri" w:cs="Times New Roman"/>
                <w:color w:val="000000"/>
              </w:rPr>
              <w:t> </w:t>
            </w:r>
          </w:p>
        </w:tc>
      </w:tr>
      <w:tr w:rsidR="0067653C" w:rsidRPr="000C7DC8" w:rsidTr="0067653C">
        <w:trPr>
          <w:trHeight w:val="1052"/>
        </w:trPr>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rsidR="0067653C" w:rsidRPr="00061003" w:rsidRDefault="0067653C" w:rsidP="0067653C">
            <w:pPr>
              <w:spacing w:before="120" w:after="120" w:line="240" w:lineRule="auto"/>
              <w:rPr>
                <w:rFonts w:ascii="Bookman Old Style" w:eastAsia="Times New Roman" w:hAnsi="Bookman Old Style" w:cs="Tahoma"/>
                <w:sz w:val="20"/>
                <w:szCs w:val="20"/>
                <w:lang w:val="en-GB"/>
              </w:rPr>
            </w:pPr>
            <w:r w:rsidRPr="00061003">
              <w:rPr>
                <w:rFonts w:ascii="Times New Roman" w:eastAsia="Times New Roman" w:hAnsi="Times New Roman" w:cs="Times New Roman"/>
                <w:sz w:val="20"/>
                <w:szCs w:val="20"/>
              </w:rPr>
              <w:t>All the expenses relating to salaries and staff welfare of executive staff handling flight operations, and the general maintenance of Delhi Station office should be borne by the Agent.</w:t>
            </w:r>
          </w:p>
          <w:p w:rsidR="0067653C" w:rsidRPr="005177B7" w:rsidRDefault="0067653C" w:rsidP="005177B7">
            <w:pPr>
              <w:spacing w:after="0" w:line="240" w:lineRule="auto"/>
              <w:jc w:val="both"/>
              <w:rPr>
                <w:rFonts w:ascii="Calibri" w:eastAsia="Times New Roman" w:hAnsi="Calibri" w:cs="Times New Roman"/>
                <w:color w:val="000000"/>
                <w:sz w:val="20"/>
                <w:szCs w:val="20"/>
              </w:rPr>
            </w:pPr>
          </w:p>
        </w:tc>
        <w:tc>
          <w:tcPr>
            <w:tcW w:w="2970" w:type="dxa"/>
            <w:tcBorders>
              <w:top w:val="single" w:sz="4" w:space="0" w:color="auto"/>
              <w:left w:val="nil"/>
              <w:bottom w:val="single" w:sz="4" w:space="0" w:color="auto"/>
              <w:right w:val="single" w:sz="4" w:space="0" w:color="auto"/>
            </w:tcBorders>
            <w:shd w:val="clear" w:color="auto" w:fill="FFFF00"/>
            <w:noWrap/>
            <w:vAlign w:val="bottom"/>
          </w:tcPr>
          <w:p w:rsidR="0067653C" w:rsidRPr="000C7DC8" w:rsidRDefault="0067653C" w:rsidP="005177B7">
            <w:pPr>
              <w:spacing w:after="0" w:line="240" w:lineRule="auto"/>
              <w:jc w:val="both"/>
              <w:rPr>
                <w:rFonts w:ascii="Calibri" w:eastAsia="Times New Roman" w:hAnsi="Calibri" w:cs="Times New Roman"/>
                <w:color w:val="000000"/>
              </w:rPr>
            </w:pPr>
          </w:p>
        </w:tc>
      </w:tr>
      <w:tr w:rsidR="0067653C" w:rsidRPr="000C7DC8" w:rsidTr="0067653C">
        <w:trPr>
          <w:trHeight w:val="1052"/>
        </w:trPr>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rsidR="00855A45" w:rsidRDefault="00855A45" w:rsidP="00855A45">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Tenderer</w:t>
            </w:r>
            <w:r w:rsidRPr="00061003">
              <w:rPr>
                <w:rFonts w:ascii="Times New Roman" w:eastAsia="Times New Roman" w:hAnsi="Times New Roman" w:cs="Times New Roman"/>
                <w:sz w:val="20"/>
                <w:szCs w:val="20"/>
              </w:rPr>
              <w:t xml:space="preserve"> must be in a position to depute its qualified staff to support the Ariana Afghan Airlines staff at passenger check in counter.  </w:t>
            </w:r>
          </w:p>
          <w:p w:rsidR="00855A45" w:rsidRPr="00061003" w:rsidRDefault="00855A45" w:rsidP="00187786">
            <w:pPr>
              <w:spacing w:before="120" w:after="120" w:line="240" w:lineRule="auto"/>
              <w:rPr>
                <w:rFonts w:ascii="Bookman Old Style" w:eastAsia="Times New Roman" w:hAnsi="Bookman Old Style" w:cs="Tahoma"/>
                <w:sz w:val="20"/>
                <w:szCs w:val="20"/>
                <w:lang w:val="en-GB"/>
              </w:rPr>
            </w:pPr>
            <w:r w:rsidRPr="005177B7">
              <w:rPr>
                <w:rFonts w:ascii="Calibri" w:eastAsia="Times New Roman" w:hAnsi="Calibri" w:cs="Times New Roman"/>
                <w:color w:val="FF0000"/>
                <w:sz w:val="20"/>
                <w:szCs w:val="20"/>
              </w:rPr>
              <w:t>If</w:t>
            </w:r>
            <w:r w:rsidRPr="005177B7">
              <w:rPr>
                <w:rFonts w:ascii="Calibri" w:eastAsia="Times New Roman" w:hAnsi="Calibri" w:cs="Times New Roman"/>
                <w:color w:val="000000"/>
                <w:sz w:val="20"/>
                <w:szCs w:val="20"/>
              </w:rPr>
              <w:t xml:space="preserve">  the answer is "co</w:t>
            </w:r>
            <w:r>
              <w:rPr>
                <w:rFonts w:ascii="Calibri" w:eastAsia="Times New Roman" w:hAnsi="Calibri" w:cs="Times New Roman"/>
                <w:color w:val="000000"/>
                <w:sz w:val="20"/>
                <w:szCs w:val="20"/>
              </w:rPr>
              <w:t xml:space="preserve">nfirmed" please provide </w:t>
            </w:r>
            <w:r w:rsidR="00187786">
              <w:rPr>
                <w:rFonts w:ascii="Calibri" w:eastAsia="Times New Roman" w:hAnsi="Calibri" w:cs="Times New Roman"/>
                <w:color w:val="000000"/>
                <w:sz w:val="20"/>
                <w:szCs w:val="20"/>
              </w:rPr>
              <w:t xml:space="preserve">confirmation letter about requested services </w:t>
            </w:r>
            <w:r w:rsidRPr="005177B7">
              <w:rPr>
                <w:rFonts w:ascii="Calibri" w:eastAsia="Times New Roman" w:hAnsi="Calibri" w:cs="Times New Roman"/>
                <w:color w:val="000000"/>
                <w:sz w:val="20"/>
                <w:szCs w:val="20"/>
              </w:rPr>
              <w:t xml:space="preserve">and attach to the STD  </w:t>
            </w:r>
          </w:p>
          <w:p w:rsidR="0067653C" w:rsidRPr="005177B7" w:rsidRDefault="0067653C" w:rsidP="005177B7">
            <w:pPr>
              <w:spacing w:after="0" w:line="240" w:lineRule="auto"/>
              <w:jc w:val="both"/>
              <w:rPr>
                <w:rFonts w:ascii="Calibri" w:eastAsia="Times New Roman" w:hAnsi="Calibri" w:cs="Times New Roman"/>
                <w:color w:val="000000"/>
                <w:sz w:val="20"/>
                <w:szCs w:val="20"/>
              </w:rPr>
            </w:pPr>
          </w:p>
        </w:tc>
        <w:tc>
          <w:tcPr>
            <w:tcW w:w="2970" w:type="dxa"/>
            <w:tcBorders>
              <w:top w:val="single" w:sz="4" w:space="0" w:color="auto"/>
              <w:left w:val="nil"/>
              <w:bottom w:val="single" w:sz="4" w:space="0" w:color="auto"/>
              <w:right w:val="single" w:sz="4" w:space="0" w:color="auto"/>
            </w:tcBorders>
            <w:shd w:val="clear" w:color="auto" w:fill="FFFF00"/>
            <w:noWrap/>
            <w:vAlign w:val="bottom"/>
          </w:tcPr>
          <w:p w:rsidR="0067653C" w:rsidRPr="000C7DC8" w:rsidRDefault="0067653C" w:rsidP="005177B7">
            <w:pPr>
              <w:spacing w:after="0" w:line="240" w:lineRule="auto"/>
              <w:jc w:val="both"/>
              <w:rPr>
                <w:rFonts w:ascii="Calibri" w:eastAsia="Times New Roman" w:hAnsi="Calibri" w:cs="Times New Roman"/>
                <w:color w:val="000000"/>
              </w:rPr>
            </w:pPr>
          </w:p>
        </w:tc>
      </w:tr>
      <w:tr w:rsidR="0067653C" w:rsidRPr="000C7DC8" w:rsidTr="0067653C">
        <w:trPr>
          <w:trHeight w:val="243"/>
        </w:trPr>
        <w:tc>
          <w:tcPr>
            <w:tcW w:w="6930" w:type="dxa"/>
            <w:tcBorders>
              <w:top w:val="single" w:sz="4" w:space="0" w:color="auto"/>
              <w:left w:val="single" w:sz="4" w:space="0" w:color="auto"/>
              <w:bottom w:val="single" w:sz="4" w:space="0" w:color="auto"/>
              <w:right w:val="single" w:sz="4" w:space="0" w:color="auto"/>
            </w:tcBorders>
            <w:shd w:val="clear" w:color="auto" w:fill="auto"/>
            <w:vAlign w:val="bottom"/>
          </w:tcPr>
          <w:p w:rsidR="00855A45" w:rsidRDefault="00855A45" w:rsidP="00855A45">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Tenderer</w:t>
            </w:r>
            <w:r w:rsidRPr="00061003">
              <w:rPr>
                <w:rFonts w:ascii="Times New Roman" w:eastAsia="Times New Roman" w:hAnsi="Times New Roman" w:cs="Times New Roman"/>
                <w:sz w:val="20"/>
                <w:szCs w:val="20"/>
              </w:rPr>
              <w:t xml:space="preserve"> must have in his employment certified Chief Security Officer – CSO to provide overall security services.</w:t>
            </w:r>
          </w:p>
          <w:p w:rsidR="00855A45" w:rsidRPr="00061003" w:rsidRDefault="00855A45" w:rsidP="00855A45">
            <w:pPr>
              <w:spacing w:before="120" w:after="120" w:line="240" w:lineRule="auto"/>
              <w:rPr>
                <w:rFonts w:ascii="Bookman Old Style" w:eastAsia="Times New Roman" w:hAnsi="Bookman Old Style" w:cs="Tahoma"/>
                <w:sz w:val="20"/>
                <w:szCs w:val="20"/>
                <w:lang w:val="en-GB"/>
              </w:rPr>
            </w:pPr>
            <w:r w:rsidRPr="005177B7">
              <w:rPr>
                <w:rFonts w:ascii="Calibri" w:eastAsia="Times New Roman" w:hAnsi="Calibri" w:cs="Times New Roman"/>
                <w:color w:val="FF0000"/>
                <w:sz w:val="20"/>
                <w:szCs w:val="20"/>
              </w:rPr>
              <w:t>If</w:t>
            </w:r>
            <w:r>
              <w:rPr>
                <w:rFonts w:ascii="Calibri" w:eastAsia="Times New Roman" w:hAnsi="Calibri" w:cs="Times New Roman"/>
                <w:color w:val="000000"/>
                <w:sz w:val="20"/>
                <w:szCs w:val="20"/>
              </w:rPr>
              <w:t xml:space="preserve">  the answer is "Yes </w:t>
            </w:r>
            <w:r>
              <w:rPr>
                <w:rFonts w:ascii="Calibri" w:eastAsia="Times New Roman" w:hAnsi="Calibri" w:cs="Times New Roman"/>
                <w:color w:val="000000"/>
                <w:sz w:val="20"/>
                <w:szCs w:val="20"/>
              </w:rPr>
              <w:t xml:space="preserve">" please provide copy of Identification Card of </w:t>
            </w:r>
            <w:r w:rsidRPr="00061003">
              <w:rPr>
                <w:rFonts w:ascii="Times New Roman" w:eastAsia="Times New Roman" w:hAnsi="Times New Roman" w:cs="Times New Roman"/>
                <w:sz w:val="20"/>
                <w:szCs w:val="20"/>
              </w:rPr>
              <w:t xml:space="preserve">Chief Security Officer – CSO </w:t>
            </w:r>
            <w:r>
              <w:rPr>
                <w:rFonts w:ascii="Times New Roman" w:eastAsia="Times New Roman" w:hAnsi="Times New Roman" w:cs="Times New Roman"/>
                <w:sz w:val="20"/>
                <w:szCs w:val="20"/>
              </w:rPr>
              <w:t xml:space="preserve"> </w:t>
            </w:r>
            <w:r w:rsidRPr="005177B7">
              <w:rPr>
                <w:rFonts w:ascii="Calibri" w:eastAsia="Times New Roman" w:hAnsi="Calibri" w:cs="Times New Roman"/>
                <w:color w:val="000000"/>
                <w:sz w:val="20"/>
                <w:szCs w:val="20"/>
              </w:rPr>
              <w:t xml:space="preserve">and attach to the STD  </w:t>
            </w:r>
          </w:p>
          <w:p w:rsidR="00855A45" w:rsidRDefault="00855A45" w:rsidP="00855A45">
            <w:pPr>
              <w:spacing w:before="120" w:after="120" w:line="240" w:lineRule="auto"/>
              <w:rPr>
                <w:rFonts w:ascii="Times New Roman" w:eastAsia="Times New Roman" w:hAnsi="Times New Roman" w:cs="Times New Roman"/>
                <w:sz w:val="20"/>
                <w:szCs w:val="20"/>
              </w:rPr>
            </w:pPr>
          </w:p>
          <w:p w:rsidR="0067653C" w:rsidRPr="005177B7" w:rsidRDefault="0067653C" w:rsidP="005177B7">
            <w:pPr>
              <w:spacing w:after="0" w:line="240" w:lineRule="auto"/>
              <w:jc w:val="both"/>
              <w:rPr>
                <w:rFonts w:ascii="Calibri" w:eastAsia="Times New Roman" w:hAnsi="Calibri" w:cs="Times New Roman"/>
                <w:color w:val="000000"/>
                <w:sz w:val="20"/>
                <w:szCs w:val="20"/>
              </w:rPr>
            </w:pPr>
          </w:p>
        </w:tc>
        <w:tc>
          <w:tcPr>
            <w:tcW w:w="2970" w:type="dxa"/>
            <w:tcBorders>
              <w:top w:val="single" w:sz="4" w:space="0" w:color="auto"/>
              <w:left w:val="nil"/>
              <w:bottom w:val="single" w:sz="4" w:space="0" w:color="auto"/>
              <w:right w:val="single" w:sz="4" w:space="0" w:color="auto"/>
            </w:tcBorders>
            <w:shd w:val="clear" w:color="auto" w:fill="FFFF00"/>
            <w:noWrap/>
            <w:vAlign w:val="bottom"/>
          </w:tcPr>
          <w:p w:rsidR="0067653C" w:rsidRPr="000C7DC8" w:rsidRDefault="0067653C" w:rsidP="005177B7">
            <w:pPr>
              <w:spacing w:after="0" w:line="240" w:lineRule="auto"/>
              <w:jc w:val="both"/>
              <w:rPr>
                <w:rFonts w:ascii="Calibri" w:eastAsia="Times New Roman" w:hAnsi="Calibri" w:cs="Times New Roman"/>
                <w:color w:val="000000"/>
              </w:rPr>
            </w:pPr>
          </w:p>
        </w:tc>
      </w:tr>
    </w:tbl>
    <w:p w:rsidR="00A929D2" w:rsidRPr="005177B7" w:rsidRDefault="00F9070C" w:rsidP="005177B7">
      <w:pPr>
        <w:spacing w:line="240" w:lineRule="auto"/>
        <w:contextualSpacing/>
        <w:rPr>
          <w:rFonts w:ascii="Arial" w:eastAsia="Calibri" w:hAnsi="Arial" w:cs="Arial"/>
          <w:b/>
          <w:bCs/>
        </w:rPr>
      </w:pPr>
      <w:r w:rsidRPr="00F9070C">
        <w:rPr>
          <w:rFonts w:ascii="Arial" w:eastAsia="Calibri" w:hAnsi="Arial" w:cs="Arial"/>
          <w:b/>
          <w:bCs/>
          <w:color w:val="FF0000"/>
        </w:rPr>
        <w:t>Important Notice: The tenderer need to fulfil the columns which marked by yellow color</w:t>
      </w:r>
      <w:r>
        <w:rPr>
          <w:rFonts w:ascii="Arial" w:eastAsia="Calibri" w:hAnsi="Arial" w:cs="Arial"/>
          <w:b/>
          <w:bCs/>
          <w:color w:val="FF0000"/>
        </w:rPr>
        <w:t>.</w:t>
      </w:r>
      <w:r w:rsidRPr="00F9070C">
        <w:rPr>
          <w:rFonts w:ascii="Arial" w:eastAsia="Calibri" w:hAnsi="Arial" w:cs="Arial"/>
          <w:b/>
          <w:bCs/>
        </w:rPr>
        <w:t xml:space="preserve"> </w:t>
      </w:r>
    </w:p>
    <w:p w:rsidR="00A929D2" w:rsidRPr="005177B7" w:rsidRDefault="00BD1786" w:rsidP="005177B7">
      <w:pPr>
        <w:spacing w:before="120" w:after="120" w:line="240" w:lineRule="auto"/>
        <w:jc w:val="both"/>
        <w:rPr>
          <w:rFonts w:ascii="Bookman Old Style" w:eastAsia="Times New Roman" w:hAnsi="Bookman Old Style" w:cs="Tahoma"/>
          <w:b/>
          <w:bCs/>
          <w:lang w:val="en-GB"/>
        </w:rPr>
      </w:pPr>
      <w:r w:rsidRPr="00B65E7D">
        <w:rPr>
          <w:rFonts w:ascii="Bookman Old Style" w:eastAsia="Times New Roman" w:hAnsi="Bookman Old Style" w:cs="Tahoma"/>
          <w:b/>
          <w:bCs/>
          <w:lang w:val="en-GB"/>
        </w:rPr>
        <w:t>Best regards,</w:t>
      </w:r>
    </w:p>
    <w:p w:rsidR="00BD1786" w:rsidRPr="00B65E7D" w:rsidRDefault="00BD1786" w:rsidP="005177B7">
      <w:pPr>
        <w:spacing w:before="120" w:after="120" w:line="240" w:lineRule="auto"/>
        <w:jc w:val="both"/>
        <w:rPr>
          <w:rFonts w:ascii="Bookman Old Style" w:eastAsia="Times New Roman" w:hAnsi="Bookman Old Style" w:cs="Tahoma"/>
          <w:b/>
          <w:bCs/>
          <w:sz w:val="20"/>
          <w:szCs w:val="20"/>
          <w:lang w:val="en-GB"/>
        </w:rPr>
      </w:pPr>
      <w:r w:rsidRPr="00B65E7D">
        <w:rPr>
          <w:rFonts w:ascii="Bookman Old Style" w:eastAsia="Times New Roman" w:hAnsi="Bookman Old Style" w:cs="Tahoma"/>
          <w:b/>
          <w:bCs/>
          <w:sz w:val="20"/>
          <w:szCs w:val="20"/>
          <w:lang w:val="en-GB"/>
        </w:rPr>
        <w:t xml:space="preserve">Name of </w:t>
      </w:r>
      <w:r>
        <w:rPr>
          <w:rFonts w:ascii="Bookman Old Style" w:eastAsia="Times New Roman" w:hAnsi="Bookman Old Style" w:cs="Tahoma"/>
          <w:b/>
          <w:bCs/>
          <w:sz w:val="20"/>
          <w:szCs w:val="20"/>
          <w:lang w:val="en-GB"/>
        </w:rPr>
        <w:t>Tender’s</w:t>
      </w:r>
      <w:r w:rsidRPr="00B65E7D">
        <w:rPr>
          <w:rFonts w:ascii="Bookman Old Style" w:eastAsia="Times New Roman" w:hAnsi="Bookman Old Style" w:cs="Tahoma"/>
          <w:b/>
          <w:bCs/>
          <w:sz w:val="20"/>
          <w:szCs w:val="20"/>
          <w:lang w:val="en-GB"/>
        </w:rPr>
        <w:t xml:space="preserve"> Representative: ------------------</w:t>
      </w:r>
    </w:p>
    <w:p w:rsidR="00A929D2" w:rsidRDefault="00A929D2" w:rsidP="005177B7">
      <w:pPr>
        <w:spacing w:before="120" w:after="120" w:line="240" w:lineRule="auto"/>
        <w:jc w:val="both"/>
        <w:rPr>
          <w:rFonts w:ascii="Bookman Old Style" w:eastAsia="Times New Roman" w:hAnsi="Bookman Old Style" w:cs="Tahoma"/>
          <w:b/>
          <w:bCs/>
          <w:sz w:val="20"/>
          <w:szCs w:val="20"/>
          <w:lang w:val="en-GB"/>
        </w:rPr>
      </w:pPr>
    </w:p>
    <w:p w:rsidR="00BD1786" w:rsidRPr="00B65E7D" w:rsidRDefault="00BD1786" w:rsidP="005177B7">
      <w:pPr>
        <w:spacing w:before="120" w:after="120" w:line="240" w:lineRule="auto"/>
        <w:jc w:val="both"/>
        <w:rPr>
          <w:rFonts w:ascii="Bookman Old Style" w:eastAsia="Times New Roman" w:hAnsi="Bookman Old Style" w:cs="Tahoma"/>
          <w:b/>
          <w:bCs/>
          <w:sz w:val="20"/>
          <w:szCs w:val="20"/>
          <w:lang w:val="en-GB"/>
        </w:rPr>
      </w:pPr>
      <w:r w:rsidRPr="00B65E7D">
        <w:rPr>
          <w:rFonts w:ascii="Bookman Old Style" w:eastAsia="Times New Roman" w:hAnsi="Bookman Old Style" w:cs="Tahoma"/>
          <w:b/>
          <w:bCs/>
          <w:sz w:val="20"/>
          <w:szCs w:val="20"/>
          <w:lang w:val="en-GB"/>
        </w:rPr>
        <w:t>Signature: -------------------</w:t>
      </w:r>
    </w:p>
    <w:p w:rsidR="00BD1786" w:rsidRPr="00B65E7D" w:rsidRDefault="00BD1786" w:rsidP="005177B7">
      <w:pPr>
        <w:spacing w:before="120" w:after="120" w:line="240" w:lineRule="auto"/>
        <w:jc w:val="both"/>
        <w:rPr>
          <w:rFonts w:ascii="Bookman Old Style" w:eastAsia="Times New Roman" w:hAnsi="Bookman Old Style" w:cs="Tahoma"/>
          <w:b/>
          <w:bCs/>
          <w:sz w:val="20"/>
          <w:szCs w:val="20"/>
          <w:lang w:val="en-GB"/>
        </w:rPr>
      </w:pPr>
    </w:p>
    <w:p w:rsidR="005D651F" w:rsidRPr="00187786" w:rsidRDefault="00BD1786" w:rsidP="00187786">
      <w:pPr>
        <w:spacing w:before="120" w:after="120" w:line="240" w:lineRule="auto"/>
        <w:jc w:val="both"/>
        <w:rPr>
          <w:rFonts w:ascii="Bookman Old Style" w:eastAsia="Times New Roman" w:hAnsi="Bookman Old Style" w:cs="Tahoma"/>
          <w:b/>
          <w:bCs/>
          <w:sz w:val="20"/>
          <w:szCs w:val="20"/>
          <w:lang w:val="en-GB"/>
        </w:rPr>
      </w:pPr>
      <w:r w:rsidRPr="00B65E7D">
        <w:rPr>
          <w:rFonts w:ascii="Bookman Old Style" w:eastAsia="Times New Roman" w:hAnsi="Bookman Old Style" w:cs="Tahoma"/>
          <w:b/>
          <w:bCs/>
          <w:sz w:val="20"/>
          <w:szCs w:val="20"/>
          <w:lang w:val="en-GB"/>
        </w:rPr>
        <w:t>Stamp: -----------------------</w:t>
      </w:r>
    </w:p>
    <w:sectPr w:rsidR="005D651F" w:rsidRPr="00187786" w:rsidSect="00CF4D4F">
      <w:headerReference w:type="default" r:id="rId11"/>
      <w:footerReference w:type="default" r:id="rId12"/>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5B" w:rsidRDefault="0025105B" w:rsidP="00323D98">
      <w:pPr>
        <w:spacing w:after="0" w:line="240" w:lineRule="auto"/>
      </w:pPr>
      <w:r>
        <w:separator/>
      </w:r>
    </w:p>
  </w:endnote>
  <w:endnote w:type="continuationSeparator" w:id="0">
    <w:p w:rsidR="0025105B" w:rsidRDefault="0025105B" w:rsidP="0032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70C" w:rsidRPr="00F9070C" w:rsidRDefault="00F9070C" w:rsidP="00F9070C">
    <w:pPr>
      <w:spacing w:before="120" w:after="120" w:line="240" w:lineRule="auto"/>
      <w:rPr>
        <w:rFonts w:ascii="Bookman Old Style" w:eastAsia="Times New Roman" w:hAnsi="Bookman Old Style" w:cs="Tahoma"/>
        <w:bCs/>
        <w:color w:val="A6A6A6" w:themeColor="background1" w:themeShade="A6"/>
        <w:sz w:val="16"/>
        <w:szCs w:val="16"/>
        <w:lang w:val="en-GB"/>
      </w:rPr>
    </w:pPr>
    <w:r w:rsidRPr="00F9070C">
      <w:rPr>
        <w:rFonts w:ascii="Bookman Old Style" w:eastAsia="Times New Roman" w:hAnsi="Bookman Old Style" w:cs="Tahoma"/>
        <w:bCs/>
        <w:color w:val="A6A6A6" w:themeColor="background1" w:themeShade="A6"/>
        <w:sz w:val="16"/>
        <w:szCs w:val="16"/>
        <w:lang w:val="en-GB"/>
      </w:rPr>
      <w:t>STD Number: (002-069-GSA (Cargo+ Passenger) Dea</w:t>
    </w:r>
    <w:r w:rsidR="00061003">
      <w:rPr>
        <w:rFonts w:ascii="Bookman Old Style" w:eastAsia="Times New Roman" w:hAnsi="Bookman Old Style" w:cs="Tahoma"/>
        <w:bCs/>
        <w:color w:val="A6A6A6" w:themeColor="background1" w:themeShade="A6"/>
        <w:sz w:val="16"/>
        <w:szCs w:val="16"/>
        <w:lang w:val="en-GB"/>
      </w:rPr>
      <w:t xml:space="preserve">dline of Tender’s Submission: </w:t>
    </w:r>
    <w:r w:rsidR="003C2F10">
      <w:rPr>
        <w:rFonts w:ascii="Bookman Old Style" w:eastAsia="Times New Roman" w:hAnsi="Bookman Old Style" w:cs="Tahoma"/>
        <w:bCs/>
        <w:color w:val="A6A6A6" w:themeColor="background1" w:themeShade="A6"/>
        <w:sz w:val="16"/>
        <w:szCs w:val="16"/>
        <w:lang w:val="en-GB"/>
      </w:rPr>
      <w:t>18</w:t>
    </w:r>
    <w:r w:rsidRPr="00F9070C">
      <w:rPr>
        <w:rFonts w:ascii="Bookman Old Style" w:eastAsia="Times New Roman" w:hAnsi="Bookman Old Style" w:cs="Tahoma"/>
        <w:bCs/>
        <w:color w:val="A6A6A6" w:themeColor="background1" w:themeShade="A6"/>
        <w:sz w:val="16"/>
        <w:szCs w:val="16"/>
        <w:lang w:val="en-GB"/>
      </w:rPr>
      <w:t xml:space="preserve">-Feb-2020 </w:t>
    </w:r>
  </w:p>
  <w:p w:rsidR="00F9070C" w:rsidRPr="008B55EA" w:rsidRDefault="00F9070C" w:rsidP="00F9070C">
    <w:pPr>
      <w:spacing w:before="120" w:after="120" w:line="240" w:lineRule="auto"/>
      <w:rPr>
        <w:rFonts w:ascii="Bookman Old Style" w:eastAsia="Times New Roman" w:hAnsi="Bookman Old Style" w:cs="Tahoma"/>
        <w:b/>
        <w:sz w:val="20"/>
        <w:szCs w:val="20"/>
        <w:lang w:val="en-GB"/>
      </w:rPr>
    </w:pPr>
  </w:p>
  <w:p w:rsidR="00F9070C" w:rsidRDefault="00F90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5B" w:rsidRDefault="0025105B" w:rsidP="00323D98">
      <w:pPr>
        <w:spacing w:after="0" w:line="240" w:lineRule="auto"/>
      </w:pPr>
      <w:r>
        <w:separator/>
      </w:r>
    </w:p>
  </w:footnote>
  <w:footnote w:type="continuationSeparator" w:id="0">
    <w:p w:rsidR="0025105B" w:rsidRDefault="0025105B" w:rsidP="00323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98" w:rsidRDefault="00EF5116" w:rsidP="00323D98">
    <w:pPr>
      <w:pStyle w:val="Header"/>
      <w:jc w:val="right"/>
      <w:rPr>
        <w:b/>
        <w:bCs/>
        <w:sz w:val="14"/>
        <w:szCs w:val="14"/>
      </w:rPr>
    </w:pPr>
    <w:r w:rsidRPr="00323D98">
      <w:rPr>
        <w:b/>
        <w:bCs/>
        <w:noProof/>
        <w:sz w:val="14"/>
        <w:szCs w:val="14"/>
      </w:rPr>
      <w:drawing>
        <wp:anchor distT="0" distB="0" distL="114300" distR="114300" simplePos="0" relativeHeight="251658240" behindDoc="1" locked="0" layoutInCell="1" allowOverlap="1" wp14:anchorId="48471E7B" wp14:editId="6B692827">
          <wp:simplePos x="0" y="0"/>
          <wp:positionH relativeFrom="margin">
            <wp:posOffset>946018</wp:posOffset>
          </wp:positionH>
          <wp:positionV relativeFrom="paragraph">
            <wp:posOffset>-239670</wp:posOffset>
          </wp:positionV>
          <wp:extent cx="3616960" cy="649077"/>
          <wp:effectExtent l="0" t="0" r="2540" b="0"/>
          <wp:wrapNone/>
          <wp:docPr id="1" name="Picture 1" descr="Description: Description: C:\Users\msd\Desktop\ariana l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sd\Desktop\ariana l t.jpg"/>
                  <pic:cNvPicPr>
                    <a:picLocks noChangeAspect="1" noChangeArrowheads="1"/>
                  </pic:cNvPicPr>
                </pic:nvPicPr>
                <pic:blipFill>
                  <a:blip r:embed="rId1">
                    <a:extLst>
                      <a:ext uri="{28A0092B-C50C-407E-A947-70E740481C1C}">
                        <a14:useLocalDpi xmlns:a14="http://schemas.microsoft.com/office/drawing/2010/main" val="0"/>
                      </a:ext>
                    </a:extLst>
                  </a:blip>
                  <a:srcRect b="86942"/>
                  <a:stretch>
                    <a:fillRect/>
                  </a:stretch>
                </pic:blipFill>
                <pic:spPr bwMode="auto">
                  <a:xfrm>
                    <a:off x="0" y="0"/>
                    <a:ext cx="3616960" cy="649077"/>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sz w:val="14"/>
          <w:szCs w:val="14"/>
        </w:rPr>
        <w:id w:val="-1083828938"/>
        <w:docPartObj>
          <w:docPartGallery w:val="Page Numbers (Margins)"/>
          <w:docPartUnique/>
        </w:docPartObj>
      </w:sdtPr>
      <w:sdtEndPr/>
      <w:sdtContent>
        <w:r w:rsidR="00817AA4" w:rsidRPr="00817AA4">
          <w:rPr>
            <w:b/>
            <w:bCs/>
            <w:noProof/>
            <w:sz w:val="14"/>
            <w:szCs w:val="14"/>
          </w:rPr>
          <mc:AlternateContent>
            <mc:Choice Requires="wps">
              <w:drawing>
                <wp:anchor distT="0" distB="0" distL="114300" distR="114300" simplePos="0" relativeHeight="251661312"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AA4" w:rsidRPr="00817AA4" w:rsidRDefault="00817AA4">
                              <w:pPr>
                                <w:pStyle w:val="Footer"/>
                                <w:rPr>
                                  <w:rFonts w:asciiTheme="majorHAnsi" w:eastAsiaTheme="majorEastAsia" w:hAnsiTheme="majorHAnsi" w:cstheme="majorBidi"/>
                                  <w:sz w:val="32"/>
                                  <w:szCs w:val="32"/>
                                </w:rPr>
                              </w:pPr>
                              <w:r w:rsidRPr="00817AA4">
                                <w:rPr>
                                  <w:rFonts w:asciiTheme="majorHAnsi" w:eastAsiaTheme="majorEastAsia" w:hAnsiTheme="majorHAnsi" w:cstheme="majorBidi"/>
                                  <w:sz w:val="16"/>
                                  <w:szCs w:val="16"/>
                                </w:rPr>
                                <w:t>Page</w:t>
                              </w:r>
                              <w:r w:rsidRPr="00817AA4">
                                <w:rPr>
                                  <w:rFonts w:eastAsiaTheme="minorEastAsia"/>
                                  <w:sz w:val="16"/>
                                  <w:szCs w:val="16"/>
                                </w:rPr>
                                <w:fldChar w:fldCharType="begin"/>
                              </w:r>
                              <w:r w:rsidRPr="00817AA4">
                                <w:rPr>
                                  <w:sz w:val="16"/>
                                  <w:szCs w:val="16"/>
                                </w:rPr>
                                <w:instrText xml:space="preserve"> PAGE    \* MERGEFORMAT </w:instrText>
                              </w:r>
                              <w:r w:rsidRPr="00817AA4">
                                <w:rPr>
                                  <w:rFonts w:eastAsiaTheme="minorEastAsia"/>
                                  <w:sz w:val="16"/>
                                  <w:szCs w:val="16"/>
                                </w:rPr>
                                <w:fldChar w:fldCharType="separate"/>
                              </w:r>
                              <w:r w:rsidR="003C2F10" w:rsidRPr="003C2F10">
                                <w:rPr>
                                  <w:rFonts w:asciiTheme="majorHAnsi" w:eastAsiaTheme="majorEastAsia" w:hAnsiTheme="majorHAnsi" w:cstheme="majorBidi"/>
                                  <w:noProof/>
                                  <w:sz w:val="32"/>
                                  <w:szCs w:val="32"/>
                                </w:rPr>
                                <w:t>5</w:t>
                              </w:r>
                              <w:r w:rsidRPr="00817AA4">
                                <w:rPr>
                                  <w:rFonts w:asciiTheme="majorHAnsi" w:eastAsiaTheme="majorEastAsia" w:hAnsiTheme="majorHAnsi"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17AA4" w:rsidRPr="00817AA4" w:rsidRDefault="00817AA4">
                        <w:pPr>
                          <w:pStyle w:val="Footer"/>
                          <w:rPr>
                            <w:rFonts w:asciiTheme="majorHAnsi" w:eastAsiaTheme="majorEastAsia" w:hAnsiTheme="majorHAnsi" w:cstheme="majorBidi"/>
                            <w:sz w:val="32"/>
                            <w:szCs w:val="32"/>
                          </w:rPr>
                        </w:pPr>
                        <w:r w:rsidRPr="00817AA4">
                          <w:rPr>
                            <w:rFonts w:asciiTheme="majorHAnsi" w:eastAsiaTheme="majorEastAsia" w:hAnsiTheme="majorHAnsi" w:cstheme="majorBidi"/>
                            <w:sz w:val="16"/>
                            <w:szCs w:val="16"/>
                          </w:rPr>
                          <w:t>Page</w:t>
                        </w:r>
                        <w:r w:rsidRPr="00817AA4">
                          <w:rPr>
                            <w:rFonts w:eastAsiaTheme="minorEastAsia"/>
                            <w:sz w:val="16"/>
                            <w:szCs w:val="16"/>
                          </w:rPr>
                          <w:fldChar w:fldCharType="begin"/>
                        </w:r>
                        <w:r w:rsidRPr="00817AA4">
                          <w:rPr>
                            <w:sz w:val="16"/>
                            <w:szCs w:val="16"/>
                          </w:rPr>
                          <w:instrText xml:space="preserve"> PAGE    \* MERGEFORMAT </w:instrText>
                        </w:r>
                        <w:r w:rsidRPr="00817AA4">
                          <w:rPr>
                            <w:rFonts w:eastAsiaTheme="minorEastAsia"/>
                            <w:sz w:val="16"/>
                            <w:szCs w:val="16"/>
                          </w:rPr>
                          <w:fldChar w:fldCharType="separate"/>
                        </w:r>
                        <w:r w:rsidR="003C2F10" w:rsidRPr="003C2F10">
                          <w:rPr>
                            <w:rFonts w:asciiTheme="majorHAnsi" w:eastAsiaTheme="majorEastAsia" w:hAnsiTheme="majorHAnsi" w:cstheme="majorBidi"/>
                            <w:noProof/>
                            <w:sz w:val="32"/>
                            <w:szCs w:val="32"/>
                          </w:rPr>
                          <w:t>5</w:t>
                        </w:r>
                        <w:r w:rsidRPr="00817AA4">
                          <w:rPr>
                            <w:rFonts w:asciiTheme="majorHAnsi" w:eastAsiaTheme="majorEastAsia" w:hAnsiTheme="majorHAnsi" w:cstheme="majorBidi"/>
                            <w:noProof/>
                            <w:sz w:val="32"/>
                            <w:szCs w:val="32"/>
                          </w:rPr>
                          <w:fldChar w:fldCharType="end"/>
                        </w:r>
                      </w:p>
                    </w:txbxContent>
                  </v:textbox>
                  <w10:wrap anchorx="margin" anchory="margin"/>
                </v:rect>
              </w:pict>
            </mc:Fallback>
          </mc:AlternateContent>
        </w:r>
      </w:sdtContent>
    </w:sdt>
    <w:r>
      <w:rPr>
        <w:b/>
        <w:bCs/>
        <w:sz w:val="14"/>
        <w:szCs w:val="14"/>
      </w:rPr>
      <w:t xml:space="preserve">  </w:t>
    </w:r>
  </w:p>
  <w:p w:rsidR="00323D98" w:rsidRPr="00323D98" w:rsidRDefault="00817AA4" w:rsidP="00323D98">
    <w:pPr>
      <w:pStyle w:val="Header"/>
      <w:jc w:val="right"/>
      <w:rPr>
        <w:b/>
        <w:bCs/>
        <w:sz w:val="14"/>
        <w:szCs w:val="14"/>
      </w:rPr>
    </w:pPr>
    <w:r>
      <w:rPr>
        <w:b/>
        <w:bCs/>
        <w:noProof/>
        <w:sz w:val="14"/>
        <w:szCs w:val="14"/>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405765</wp:posOffset>
              </wp:positionV>
              <wp:extent cx="7800975" cy="18415"/>
              <wp:effectExtent l="0" t="0" r="28575" b="19685"/>
              <wp:wrapNone/>
              <wp:docPr id="2" name="Straight Connector 2"/>
              <wp:cNvGraphicFramePr/>
              <a:graphic xmlns:a="http://schemas.openxmlformats.org/drawingml/2006/main">
                <a:graphicData uri="http://schemas.microsoft.com/office/word/2010/wordprocessingShape">
                  <wps:wsp>
                    <wps:cNvCnPr/>
                    <wps:spPr>
                      <a:xfrm flipH="1">
                        <a:off x="0" y="0"/>
                        <a:ext cx="7800975" cy="1841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EF38A"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1.95pt" to="542.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" strokecolor="#5b9bd5 [3204]"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4F1"/>
    <w:multiLevelType w:val="hybridMultilevel"/>
    <w:tmpl w:val="3F8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52CC1"/>
    <w:multiLevelType w:val="hybridMultilevel"/>
    <w:tmpl w:val="645A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415C7"/>
    <w:multiLevelType w:val="hybridMultilevel"/>
    <w:tmpl w:val="2B0C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76D40"/>
    <w:multiLevelType w:val="hybridMultilevel"/>
    <w:tmpl w:val="10EA4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47DC9"/>
    <w:multiLevelType w:val="hybridMultilevel"/>
    <w:tmpl w:val="6492CD94"/>
    <w:lvl w:ilvl="0" w:tplc="0A9419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C28BE"/>
    <w:multiLevelType w:val="hybridMultilevel"/>
    <w:tmpl w:val="59EC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D605A"/>
    <w:multiLevelType w:val="hybridMultilevel"/>
    <w:tmpl w:val="2F28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8204C"/>
    <w:multiLevelType w:val="hybridMultilevel"/>
    <w:tmpl w:val="895889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3C3152BA"/>
    <w:multiLevelType w:val="hybridMultilevel"/>
    <w:tmpl w:val="C7D8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0C782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2561800"/>
    <w:multiLevelType w:val="hybridMultilevel"/>
    <w:tmpl w:val="67AA8656"/>
    <w:lvl w:ilvl="0" w:tplc="5DC84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C45EE"/>
    <w:multiLevelType w:val="hybridMultilevel"/>
    <w:tmpl w:val="2B0C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81B0D"/>
    <w:multiLevelType w:val="hybridMultilevel"/>
    <w:tmpl w:val="F94E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C0A8A"/>
    <w:multiLevelType w:val="hybridMultilevel"/>
    <w:tmpl w:val="EF2C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B480E"/>
    <w:multiLevelType w:val="hybridMultilevel"/>
    <w:tmpl w:val="394C990A"/>
    <w:lvl w:ilvl="0" w:tplc="8C040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F6F55"/>
    <w:multiLevelType w:val="hybridMultilevel"/>
    <w:tmpl w:val="4DF87F08"/>
    <w:lvl w:ilvl="0" w:tplc="8E748EFA">
      <w:start w:val="1"/>
      <w:numFmt w:val="lowerLetter"/>
      <w:lvlText w:val="%1-"/>
      <w:lvlJc w:val="left"/>
      <w:pPr>
        <w:ind w:left="786"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5A820655"/>
    <w:multiLevelType w:val="hybridMultilevel"/>
    <w:tmpl w:val="D94CBF5E"/>
    <w:lvl w:ilvl="0" w:tplc="17BA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202CA1"/>
    <w:multiLevelType w:val="hybridMultilevel"/>
    <w:tmpl w:val="A7D89976"/>
    <w:lvl w:ilvl="0" w:tplc="70804B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30AB3"/>
    <w:multiLevelType w:val="hybridMultilevel"/>
    <w:tmpl w:val="472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261C6"/>
    <w:multiLevelType w:val="hybridMultilevel"/>
    <w:tmpl w:val="7BB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34606"/>
    <w:multiLevelType w:val="hybridMultilevel"/>
    <w:tmpl w:val="54B62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B2A37"/>
    <w:multiLevelType w:val="hybridMultilevel"/>
    <w:tmpl w:val="637E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2"/>
  </w:num>
  <w:num w:numId="5">
    <w:abstractNumId w:val="19"/>
  </w:num>
  <w:num w:numId="6">
    <w:abstractNumId w:val="3"/>
  </w:num>
  <w:num w:numId="7">
    <w:abstractNumId w:val="5"/>
  </w:num>
  <w:num w:numId="8">
    <w:abstractNumId w:val="13"/>
  </w:num>
  <w:num w:numId="9">
    <w:abstractNumId w:val="15"/>
  </w:num>
  <w:num w:numId="10">
    <w:abstractNumId w:val="7"/>
  </w:num>
  <w:num w:numId="11">
    <w:abstractNumId w:val="8"/>
  </w:num>
  <w:num w:numId="12">
    <w:abstractNumId w:val="20"/>
  </w:num>
  <w:num w:numId="13">
    <w:abstractNumId w:val="2"/>
  </w:num>
  <w:num w:numId="14">
    <w:abstractNumId w:val="21"/>
  </w:num>
  <w:num w:numId="15">
    <w:abstractNumId w:val="9"/>
  </w:num>
  <w:num w:numId="16">
    <w:abstractNumId w:val="17"/>
  </w:num>
  <w:num w:numId="17">
    <w:abstractNumId w:val="10"/>
  </w:num>
  <w:num w:numId="18">
    <w:abstractNumId w:val="14"/>
  </w:num>
  <w:num w:numId="19">
    <w:abstractNumId w:val="16"/>
  </w:num>
  <w:num w:numId="20">
    <w:abstractNumId w:val="0"/>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8A"/>
    <w:rsid w:val="00003368"/>
    <w:rsid w:val="000062A6"/>
    <w:rsid w:val="00007CE2"/>
    <w:rsid w:val="000168AB"/>
    <w:rsid w:val="0003027C"/>
    <w:rsid w:val="00043573"/>
    <w:rsid w:val="000438A3"/>
    <w:rsid w:val="00061003"/>
    <w:rsid w:val="0006531B"/>
    <w:rsid w:val="000679E6"/>
    <w:rsid w:val="000716FF"/>
    <w:rsid w:val="000725CD"/>
    <w:rsid w:val="000D1803"/>
    <w:rsid w:val="000E7E23"/>
    <w:rsid w:val="000F2A74"/>
    <w:rsid w:val="000F3BD4"/>
    <w:rsid w:val="0014032D"/>
    <w:rsid w:val="0014145B"/>
    <w:rsid w:val="00175186"/>
    <w:rsid w:val="00187786"/>
    <w:rsid w:val="001A7776"/>
    <w:rsid w:val="001F6525"/>
    <w:rsid w:val="001F6AA5"/>
    <w:rsid w:val="0021273A"/>
    <w:rsid w:val="002200BA"/>
    <w:rsid w:val="00230E99"/>
    <w:rsid w:val="0025105B"/>
    <w:rsid w:val="00281F6B"/>
    <w:rsid w:val="00282C3D"/>
    <w:rsid w:val="00286614"/>
    <w:rsid w:val="002A573B"/>
    <w:rsid w:val="002B12A4"/>
    <w:rsid w:val="002B1A60"/>
    <w:rsid w:val="002D3677"/>
    <w:rsid w:val="002D68C0"/>
    <w:rsid w:val="002E502F"/>
    <w:rsid w:val="00306AE1"/>
    <w:rsid w:val="00316062"/>
    <w:rsid w:val="003229F0"/>
    <w:rsid w:val="00323D98"/>
    <w:rsid w:val="00337274"/>
    <w:rsid w:val="003407C8"/>
    <w:rsid w:val="00351180"/>
    <w:rsid w:val="00356CEA"/>
    <w:rsid w:val="00360FEB"/>
    <w:rsid w:val="00366B56"/>
    <w:rsid w:val="003731CA"/>
    <w:rsid w:val="003A7F56"/>
    <w:rsid w:val="003B5284"/>
    <w:rsid w:val="003C2F10"/>
    <w:rsid w:val="003D4C3C"/>
    <w:rsid w:val="003D5B10"/>
    <w:rsid w:val="003F3337"/>
    <w:rsid w:val="003F765E"/>
    <w:rsid w:val="003F7DFA"/>
    <w:rsid w:val="00401A2C"/>
    <w:rsid w:val="00421854"/>
    <w:rsid w:val="00436552"/>
    <w:rsid w:val="00443280"/>
    <w:rsid w:val="00444F8F"/>
    <w:rsid w:val="0045036B"/>
    <w:rsid w:val="00483791"/>
    <w:rsid w:val="004A4C95"/>
    <w:rsid w:val="004A50C9"/>
    <w:rsid w:val="004A5CB3"/>
    <w:rsid w:val="004B4F92"/>
    <w:rsid w:val="004B64FA"/>
    <w:rsid w:val="004E7B5F"/>
    <w:rsid w:val="004F4033"/>
    <w:rsid w:val="0050790A"/>
    <w:rsid w:val="00507CEB"/>
    <w:rsid w:val="005177B7"/>
    <w:rsid w:val="005353D6"/>
    <w:rsid w:val="00574DA6"/>
    <w:rsid w:val="00584F2A"/>
    <w:rsid w:val="00590411"/>
    <w:rsid w:val="005B19B9"/>
    <w:rsid w:val="005D01B3"/>
    <w:rsid w:val="005D651F"/>
    <w:rsid w:val="005E09A3"/>
    <w:rsid w:val="005F48CF"/>
    <w:rsid w:val="006039F9"/>
    <w:rsid w:val="00625C50"/>
    <w:rsid w:val="00655BFD"/>
    <w:rsid w:val="006567E5"/>
    <w:rsid w:val="00656D00"/>
    <w:rsid w:val="00662C9D"/>
    <w:rsid w:val="006715ED"/>
    <w:rsid w:val="006750D0"/>
    <w:rsid w:val="0067653C"/>
    <w:rsid w:val="006817CB"/>
    <w:rsid w:val="00684DB5"/>
    <w:rsid w:val="00691FAB"/>
    <w:rsid w:val="006A281C"/>
    <w:rsid w:val="006A589A"/>
    <w:rsid w:val="006D22AB"/>
    <w:rsid w:val="006D40AA"/>
    <w:rsid w:val="006D75AB"/>
    <w:rsid w:val="006E600B"/>
    <w:rsid w:val="00703BA8"/>
    <w:rsid w:val="00711964"/>
    <w:rsid w:val="00716C55"/>
    <w:rsid w:val="007339A5"/>
    <w:rsid w:val="00741C45"/>
    <w:rsid w:val="00767216"/>
    <w:rsid w:val="007773E0"/>
    <w:rsid w:val="007812DE"/>
    <w:rsid w:val="00794B68"/>
    <w:rsid w:val="007A26FF"/>
    <w:rsid w:val="007A3596"/>
    <w:rsid w:val="007B1B02"/>
    <w:rsid w:val="007B46CC"/>
    <w:rsid w:val="007C087F"/>
    <w:rsid w:val="007C7650"/>
    <w:rsid w:val="00800F36"/>
    <w:rsid w:val="008100F4"/>
    <w:rsid w:val="00817AA4"/>
    <w:rsid w:val="00821D53"/>
    <w:rsid w:val="00827871"/>
    <w:rsid w:val="00855A45"/>
    <w:rsid w:val="00857D98"/>
    <w:rsid w:val="008607D0"/>
    <w:rsid w:val="00885AD6"/>
    <w:rsid w:val="008905B3"/>
    <w:rsid w:val="0089535F"/>
    <w:rsid w:val="008A5CCC"/>
    <w:rsid w:val="008B55EA"/>
    <w:rsid w:val="008B5751"/>
    <w:rsid w:val="008E2274"/>
    <w:rsid w:val="008F5D96"/>
    <w:rsid w:val="00913F8A"/>
    <w:rsid w:val="009211CF"/>
    <w:rsid w:val="00931136"/>
    <w:rsid w:val="00944748"/>
    <w:rsid w:val="00953650"/>
    <w:rsid w:val="00995B2E"/>
    <w:rsid w:val="00996A3D"/>
    <w:rsid w:val="009A1F36"/>
    <w:rsid w:val="009B1D82"/>
    <w:rsid w:val="009E40E6"/>
    <w:rsid w:val="00A071B2"/>
    <w:rsid w:val="00A16831"/>
    <w:rsid w:val="00A40D72"/>
    <w:rsid w:val="00A478A6"/>
    <w:rsid w:val="00A65C6C"/>
    <w:rsid w:val="00A90891"/>
    <w:rsid w:val="00A929D2"/>
    <w:rsid w:val="00AA32CC"/>
    <w:rsid w:val="00AB11BF"/>
    <w:rsid w:val="00AC6500"/>
    <w:rsid w:val="00AD6A9A"/>
    <w:rsid w:val="00AE1BCA"/>
    <w:rsid w:val="00AF6DC2"/>
    <w:rsid w:val="00B049D5"/>
    <w:rsid w:val="00B26A9E"/>
    <w:rsid w:val="00B33D27"/>
    <w:rsid w:val="00B529DF"/>
    <w:rsid w:val="00B65E7D"/>
    <w:rsid w:val="00B711B9"/>
    <w:rsid w:val="00B73507"/>
    <w:rsid w:val="00B74C50"/>
    <w:rsid w:val="00B75499"/>
    <w:rsid w:val="00B90205"/>
    <w:rsid w:val="00BA4234"/>
    <w:rsid w:val="00BB5D6B"/>
    <w:rsid w:val="00BC4603"/>
    <w:rsid w:val="00BD1786"/>
    <w:rsid w:val="00BD2550"/>
    <w:rsid w:val="00BD58C4"/>
    <w:rsid w:val="00BE37E6"/>
    <w:rsid w:val="00BF0A80"/>
    <w:rsid w:val="00BF1C4B"/>
    <w:rsid w:val="00BF61DD"/>
    <w:rsid w:val="00C50F37"/>
    <w:rsid w:val="00C566FC"/>
    <w:rsid w:val="00C7537B"/>
    <w:rsid w:val="00C85DBC"/>
    <w:rsid w:val="00C950E0"/>
    <w:rsid w:val="00C957F1"/>
    <w:rsid w:val="00C97202"/>
    <w:rsid w:val="00CA66D9"/>
    <w:rsid w:val="00CD4370"/>
    <w:rsid w:val="00CD7DAA"/>
    <w:rsid w:val="00CF4D4F"/>
    <w:rsid w:val="00CF6F0A"/>
    <w:rsid w:val="00D03ED7"/>
    <w:rsid w:val="00D137A4"/>
    <w:rsid w:val="00D22B95"/>
    <w:rsid w:val="00D25B91"/>
    <w:rsid w:val="00D268AC"/>
    <w:rsid w:val="00D36E31"/>
    <w:rsid w:val="00D45579"/>
    <w:rsid w:val="00D612DB"/>
    <w:rsid w:val="00D703F8"/>
    <w:rsid w:val="00D97428"/>
    <w:rsid w:val="00DA1F85"/>
    <w:rsid w:val="00DB1230"/>
    <w:rsid w:val="00DC6CC0"/>
    <w:rsid w:val="00DE3BB5"/>
    <w:rsid w:val="00E14065"/>
    <w:rsid w:val="00E153E8"/>
    <w:rsid w:val="00E40282"/>
    <w:rsid w:val="00E555ED"/>
    <w:rsid w:val="00E6118A"/>
    <w:rsid w:val="00E62084"/>
    <w:rsid w:val="00E72F24"/>
    <w:rsid w:val="00E72F33"/>
    <w:rsid w:val="00E760D5"/>
    <w:rsid w:val="00E92AFC"/>
    <w:rsid w:val="00E9483D"/>
    <w:rsid w:val="00EA0B3C"/>
    <w:rsid w:val="00EA586A"/>
    <w:rsid w:val="00EC4F14"/>
    <w:rsid w:val="00ED39AB"/>
    <w:rsid w:val="00EE39AA"/>
    <w:rsid w:val="00EF5116"/>
    <w:rsid w:val="00F232F4"/>
    <w:rsid w:val="00F23587"/>
    <w:rsid w:val="00F35178"/>
    <w:rsid w:val="00F43829"/>
    <w:rsid w:val="00F43CF4"/>
    <w:rsid w:val="00F53757"/>
    <w:rsid w:val="00F67D4C"/>
    <w:rsid w:val="00F9070C"/>
    <w:rsid w:val="00F92E54"/>
    <w:rsid w:val="00FA2F3B"/>
    <w:rsid w:val="00FB5CB1"/>
    <w:rsid w:val="00FC3EAE"/>
    <w:rsid w:val="00FE7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3A823-ED46-4C10-A682-5B8DECE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50"/>
    <w:pPr>
      <w:ind w:left="720"/>
      <w:contextualSpacing/>
    </w:pPr>
  </w:style>
  <w:style w:type="paragraph" w:styleId="BalloonText">
    <w:name w:val="Balloon Text"/>
    <w:basedOn w:val="Normal"/>
    <w:link w:val="BalloonTextChar"/>
    <w:uiPriority w:val="99"/>
    <w:semiHidden/>
    <w:unhideWhenUsed/>
    <w:rsid w:val="00140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2D"/>
    <w:rPr>
      <w:rFonts w:ascii="Segoe UI" w:hAnsi="Segoe UI" w:cs="Segoe UI"/>
      <w:sz w:val="18"/>
      <w:szCs w:val="18"/>
    </w:rPr>
  </w:style>
  <w:style w:type="character" w:styleId="Hyperlink">
    <w:name w:val="Hyperlink"/>
    <w:rsid w:val="00A90891"/>
    <w:rPr>
      <w:color w:val="0000FF"/>
      <w:u w:val="single"/>
    </w:rPr>
  </w:style>
  <w:style w:type="paragraph" w:styleId="Header">
    <w:name w:val="header"/>
    <w:basedOn w:val="Normal"/>
    <w:link w:val="HeaderChar"/>
    <w:uiPriority w:val="99"/>
    <w:unhideWhenUsed/>
    <w:rsid w:val="0032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98"/>
  </w:style>
  <w:style w:type="paragraph" w:styleId="Footer">
    <w:name w:val="footer"/>
    <w:basedOn w:val="Normal"/>
    <w:link w:val="FooterChar"/>
    <w:uiPriority w:val="99"/>
    <w:unhideWhenUsed/>
    <w:rsid w:val="0032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98"/>
  </w:style>
  <w:style w:type="table" w:styleId="TableGrid">
    <w:name w:val="Table Grid"/>
    <w:basedOn w:val="TableNormal"/>
    <w:uiPriority w:val="39"/>
    <w:rsid w:val="00B26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008">
      <w:bodyDiv w:val="1"/>
      <w:marLeft w:val="0"/>
      <w:marRight w:val="0"/>
      <w:marTop w:val="0"/>
      <w:marBottom w:val="0"/>
      <w:divBdr>
        <w:top w:val="none" w:sz="0" w:space="0" w:color="auto"/>
        <w:left w:val="none" w:sz="0" w:space="0" w:color="auto"/>
        <w:bottom w:val="none" w:sz="0" w:space="0" w:color="auto"/>
        <w:right w:val="none" w:sz="0" w:space="0" w:color="auto"/>
      </w:divBdr>
    </w:div>
    <w:div w:id="14138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hi@flyaria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o@flyariana.com" TargetMode="External"/><Relationship Id="rId4" Type="http://schemas.openxmlformats.org/officeDocument/2006/relationships/settings" Target="settings.xml"/><Relationship Id="rId9" Type="http://schemas.openxmlformats.org/officeDocument/2006/relationships/hyperlink" Target="mailto:techsupply@flyaria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D96C-27E2-4F0C-873D-0E6107E4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dc:creator>
  <cp:lastModifiedBy>Tech-Pri</cp:lastModifiedBy>
  <cp:revision>14</cp:revision>
  <cp:lastPrinted>2020-01-30T10:53:00Z</cp:lastPrinted>
  <dcterms:created xsi:type="dcterms:W3CDTF">2020-01-29T11:17:00Z</dcterms:created>
  <dcterms:modified xsi:type="dcterms:W3CDTF">2020-01-30T11:41:00Z</dcterms:modified>
</cp:coreProperties>
</file>